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081A" w:rsidRDefault="0092081A">
      <w:pPr>
        <w:snapToGrid w:val="0"/>
        <w:jc w:val="left"/>
        <w:rPr>
          <w:sz w:val="32"/>
        </w:rPr>
      </w:pPr>
    </w:p>
    <w:p w:rsidR="0092081A" w:rsidRDefault="0092081A">
      <w:pPr>
        <w:snapToGrid w:val="0"/>
        <w:rPr>
          <w:sz w:val="32"/>
        </w:rPr>
      </w:pPr>
    </w:p>
    <w:p w:rsidR="0092081A" w:rsidRPr="00CF440D" w:rsidRDefault="00CF440D">
      <w:pPr>
        <w:spacing w:beforeLines="50" w:before="191" w:afterLines="51" w:after="195" w:line="360" w:lineRule="auto"/>
        <w:jc w:val="center"/>
        <w:rPr>
          <w:b/>
          <w:color w:val="000000" w:themeColor="text1"/>
          <w:sz w:val="52"/>
          <w:szCs w:val="48"/>
        </w:rPr>
      </w:pPr>
      <w:r w:rsidRPr="00CF440D">
        <w:rPr>
          <w:rFonts w:hint="eastAsia"/>
          <w:b/>
          <w:color w:val="000000" w:themeColor="text1"/>
          <w:sz w:val="52"/>
          <w:szCs w:val="48"/>
        </w:rPr>
        <w:t>特瑞科</w:t>
      </w:r>
      <w:r w:rsidRPr="00CF440D">
        <w:rPr>
          <w:b/>
          <w:color w:val="000000" w:themeColor="text1"/>
          <w:sz w:val="52"/>
          <w:szCs w:val="48"/>
        </w:rPr>
        <w:t>汽车系统（</w:t>
      </w:r>
      <w:r w:rsidRPr="00CF440D">
        <w:rPr>
          <w:rFonts w:hint="eastAsia"/>
          <w:b/>
          <w:color w:val="000000" w:themeColor="text1"/>
          <w:sz w:val="52"/>
          <w:szCs w:val="48"/>
        </w:rPr>
        <w:t>苏州</w:t>
      </w:r>
      <w:r w:rsidRPr="00CF440D">
        <w:rPr>
          <w:b/>
          <w:color w:val="000000" w:themeColor="text1"/>
          <w:sz w:val="52"/>
          <w:szCs w:val="48"/>
        </w:rPr>
        <w:t>）</w:t>
      </w:r>
      <w:r w:rsidR="00CD10B8" w:rsidRPr="00CF440D">
        <w:rPr>
          <w:rFonts w:hint="eastAsia"/>
          <w:b/>
          <w:color w:val="000000" w:themeColor="text1"/>
          <w:sz w:val="52"/>
          <w:szCs w:val="48"/>
        </w:rPr>
        <w:t>有限公司</w:t>
      </w:r>
    </w:p>
    <w:p w:rsidR="0092081A" w:rsidRDefault="0092081A">
      <w:pPr>
        <w:spacing w:afterLines="50" w:after="191" w:line="360" w:lineRule="auto"/>
        <w:jc w:val="center"/>
        <w:rPr>
          <w:b/>
          <w:sz w:val="52"/>
          <w:szCs w:val="48"/>
        </w:rPr>
      </w:pPr>
    </w:p>
    <w:p w:rsidR="0092081A" w:rsidRDefault="0092081A">
      <w:pPr>
        <w:spacing w:afterLines="50" w:after="191" w:line="360" w:lineRule="auto"/>
        <w:jc w:val="center"/>
        <w:rPr>
          <w:b/>
          <w:sz w:val="52"/>
          <w:szCs w:val="48"/>
        </w:rPr>
      </w:pPr>
    </w:p>
    <w:p w:rsidR="0092081A" w:rsidRDefault="00CD10B8">
      <w:pPr>
        <w:spacing w:afterLines="50" w:after="191" w:line="360" w:lineRule="auto"/>
        <w:jc w:val="center"/>
        <w:rPr>
          <w:sz w:val="32"/>
        </w:rPr>
      </w:pPr>
      <w:r>
        <w:rPr>
          <w:rFonts w:hint="eastAsia"/>
          <w:b/>
          <w:sz w:val="52"/>
          <w:szCs w:val="48"/>
        </w:rPr>
        <w:t>危险废物事故专项应急预案</w:t>
      </w: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92081A">
      <w:pPr>
        <w:ind w:firstLine="640"/>
        <w:jc w:val="left"/>
        <w:rPr>
          <w:sz w:val="32"/>
        </w:rPr>
      </w:pPr>
    </w:p>
    <w:p w:rsidR="0092081A" w:rsidRDefault="00CF440D" w:rsidP="00CF440D">
      <w:pPr>
        <w:spacing w:line="360" w:lineRule="auto"/>
        <w:rPr>
          <w:rFonts w:cs="Times New Roman"/>
          <w:b/>
        </w:rPr>
      </w:pPr>
      <w:r>
        <w:rPr>
          <w:sz w:val="32"/>
        </w:rPr>
        <w:t xml:space="preserve">                     </w:t>
      </w:r>
      <w:r w:rsidR="00CD10B8" w:rsidRPr="00CF440D">
        <w:rPr>
          <w:rFonts w:cs="Times New Roman"/>
          <w:b/>
          <w:color w:val="000000" w:themeColor="text1"/>
        </w:rPr>
        <w:t>编制单位：</w:t>
      </w:r>
      <w:r w:rsidRPr="00CF440D">
        <w:rPr>
          <w:rFonts w:cs="Times New Roman" w:hint="eastAsia"/>
          <w:b/>
          <w:color w:val="000000" w:themeColor="text1"/>
        </w:rPr>
        <w:t>特瑞科汽车</w:t>
      </w:r>
      <w:r w:rsidRPr="00CF440D">
        <w:rPr>
          <w:rFonts w:cs="Times New Roman"/>
          <w:b/>
          <w:color w:val="000000" w:themeColor="text1"/>
        </w:rPr>
        <w:t>系统（</w:t>
      </w:r>
      <w:r w:rsidRPr="00CF440D">
        <w:rPr>
          <w:rFonts w:cs="Times New Roman" w:hint="eastAsia"/>
          <w:b/>
          <w:color w:val="000000" w:themeColor="text1"/>
        </w:rPr>
        <w:t>苏州</w:t>
      </w:r>
      <w:r w:rsidRPr="00CF440D">
        <w:rPr>
          <w:rFonts w:cs="Times New Roman"/>
          <w:b/>
          <w:color w:val="000000" w:themeColor="text1"/>
        </w:rPr>
        <w:t>）</w:t>
      </w:r>
      <w:r w:rsidR="00CD10B8" w:rsidRPr="00CF440D">
        <w:rPr>
          <w:rFonts w:cs="Times New Roman" w:hint="eastAsia"/>
          <w:b/>
          <w:color w:val="000000" w:themeColor="text1"/>
        </w:rPr>
        <w:t>有限公司</w:t>
      </w:r>
    </w:p>
    <w:p w:rsidR="0092081A" w:rsidRDefault="0092081A">
      <w:pPr>
        <w:spacing w:line="360" w:lineRule="auto"/>
        <w:ind w:firstLine="1120"/>
        <w:jc w:val="left"/>
        <w:rPr>
          <w:rFonts w:cs="Times New Roman"/>
          <w:b/>
        </w:rPr>
      </w:pPr>
    </w:p>
    <w:p w:rsidR="0092081A" w:rsidRDefault="0092081A">
      <w:pPr>
        <w:spacing w:line="360" w:lineRule="auto"/>
        <w:jc w:val="center"/>
        <w:rPr>
          <w:b/>
          <w:bCs/>
          <w:sz w:val="32"/>
          <w:szCs w:val="32"/>
        </w:rPr>
        <w:sectPr w:rsidR="0092081A">
          <w:pgSz w:w="11906" w:h="16838"/>
          <w:pgMar w:top="1134" w:right="1417" w:bottom="1134" w:left="1417" w:header="851" w:footer="992" w:gutter="0"/>
          <w:cols w:space="0"/>
          <w:docGrid w:type="lines" w:linePitch="383"/>
        </w:sectPr>
      </w:pPr>
    </w:p>
    <w:p w:rsidR="0092081A" w:rsidRPr="00CF440D" w:rsidRDefault="00CF440D">
      <w:pPr>
        <w:spacing w:line="360" w:lineRule="auto"/>
        <w:jc w:val="center"/>
        <w:rPr>
          <w:b/>
          <w:bCs/>
          <w:sz w:val="32"/>
          <w:szCs w:val="32"/>
        </w:rPr>
      </w:pPr>
      <w:r w:rsidRPr="00CF440D">
        <w:rPr>
          <w:rFonts w:hint="eastAsia"/>
          <w:b/>
          <w:bCs/>
          <w:sz w:val="32"/>
          <w:szCs w:val="32"/>
        </w:rPr>
        <w:lastRenderedPageBreak/>
        <w:t>特瑞科汽车</w:t>
      </w:r>
      <w:r w:rsidRPr="00CF440D">
        <w:rPr>
          <w:b/>
          <w:bCs/>
          <w:sz w:val="32"/>
          <w:szCs w:val="32"/>
        </w:rPr>
        <w:t>系统（</w:t>
      </w:r>
      <w:r w:rsidRPr="00CF440D">
        <w:rPr>
          <w:rFonts w:hint="eastAsia"/>
          <w:b/>
          <w:bCs/>
          <w:sz w:val="32"/>
          <w:szCs w:val="32"/>
        </w:rPr>
        <w:t>苏州</w:t>
      </w:r>
      <w:r w:rsidRPr="00CF440D">
        <w:rPr>
          <w:b/>
          <w:bCs/>
          <w:sz w:val="32"/>
          <w:szCs w:val="32"/>
        </w:rPr>
        <w:t>）</w:t>
      </w:r>
      <w:r w:rsidR="00CD10B8" w:rsidRPr="00CF440D">
        <w:rPr>
          <w:rFonts w:hint="eastAsia"/>
          <w:b/>
          <w:bCs/>
          <w:sz w:val="32"/>
          <w:szCs w:val="32"/>
        </w:rPr>
        <w:t>有限公司</w:t>
      </w:r>
    </w:p>
    <w:p w:rsidR="0092081A" w:rsidRDefault="00CD10B8">
      <w:pPr>
        <w:spacing w:line="360" w:lineRule="auto"/>
        <w:jc w:val="center"/>
      </w:pPr>
      <w:r>
        <w:rPr>
          <w:rFonts w:hint="eastAsia"/>
          <w:b/>
          <w:bCs/>
          <w:sz w:val="32"/>
          <w:szCs w:val="32"/>
        </w:rPr>
        <w:t>危险废物事故专项应急预案</w:t>
      </w:r>
    </w:p>
    <w:p w:rsidR="0092081A" w:rsidRDefault="00CD10B8">
      <w:pPr>
        <w:pStyle w:val="Heading1"/>
      </w:pPr>
      <w:r>
        <w:rPr>
          <w:rFonts w:hint="eastAsia"/>
        </w:rPr>
        <w:t>1</w:t>
      </w:r>
      <w:r>
        <w:rPr>
          <w:rFonts w:hint="eastAsia"/>
        </w:rPr>
        <w:t>、总则</w:t>
      </w:r>
    </w:p>
    <w:p w:rsidR="0092081A" w:rsidRDefault="00CD10B8">
      <w:pPr>
        <w:pStyle w:val="Heading2"/>
      </w:pPr>
      <w:r>
        <w:rPr>
          <w:rFonts w:hint="eastAsia"/>
        </w:rPr>
        <w:t xml:space="preserve">1.1 </w:t>
      </w:r>
      <w:r>
        <w:rPr>
          <w:rFonts w:hint="eastAsia"/>
        </w:rPr>
        <w:t>编制目的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危险废物事故（厂区内主要针对泄漏）对公司及公司周边地表水、地下水以及土壤会造成较为严重的后果。为了及时而迅速地处理危险废物所引起的事故，避免对周边地表水、地下水以及土壤产生影响，保障公司正常生产，特制定本预案。</w:t>
      </w:r>
    </w:p>
    <w:p w:rsidR="0092081A" w:rsidRDefault="00CD10B8">
      <w:pPr>
        <w:pStyle w:val="Heading2"/>
      </w:pPr>
      <w:r>
        <w:rPr>
          <w:rFonts w:hint="eastAsia"/>
        </w:rPr>
        <w:t xml:space="preserve">1.2 </w:t>
      </w:r>
      <w:r>
        <w:rPr>
          <w:rFonts w:hint="eastAsia"/>
        </w:rPr>
        <w:t>编制依据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1</w:t>
      </w:r>
      <w:r>
        <w:rPr>
          <w:rFonts w:hint="eastAsia"/>
        </w:rPr>
        <w:t>、《中华人民共和国环境保护法》（中华人民共和国主席令第</w:t>
      </w:r>
      <w:r>
        <w:rPr>
          <w:rFonts w:hint="eastAsia"/>
        </w:rPr>
        <w:t>9</w:t>
      </w:r>
      <w:r>
        <w:rPr>
          <w:rFonts w:hint="eastAsia"/>
        </w:rPr>
        <w:t>号），</w:t>
      </w:r>
      <w:r>
        <w:rPr>
          <w:rFonts w:hint="eastAsia"/>
        </w:rPr>
        <w:t>2014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日修订通过，</w:t>
      </w:r>
      <w:r>
        <w:rPr>
          <w:rFonts w:hint="eastAsia"/>
        </w:rPr>
        <w:t>2015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日起施行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2</w:t>
      </w:r>
      <w:r>
        <w:rPr>
          <w:rFonts w:hint="eastAsia"/>
        </w:rPr>
        <w:t>、《中华人民共和国固体废物污染环境防治法（</w:t>
      </w:r>
      <w:r>
        <w:rPr>
          <w:rFonts w:hint="eastAsia"/>
        </w:rPr>
        <w:t>2015</w:t>
      </w:r>
      <w:r>
        <w:rPr>
          <w:rFonts w:hint="eastAsia"/>
        </w:rPr>
        <w:t>年修正）》，</w:t>
      </w:r>
      <w:r>
        <w:rPr>
          <w:rFonts w:hint="eastAsia"/>
        </w:rPr>
        <w:t>2015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日第十二届全国人民代表大会常务委员会第十四次会议修订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3</w:t>
      </w:r>
      <w:r>
        <w:rPr>
          <w:rFonts w:hint="eastAsia"/>
        </w:rPr>
        <w:t>、《中华人民共和国突发事件应对法》（中华人民共和国主席令第</w:t>
      </w:r>
      <w:r>
        <w:rPr>
          <w:rFonts w:hint="eastAsia"/>
        </w:rPr>
        <w:t>69</w:t>
      </w:r>
      <w:r>
        <w:rPr>
          <w:rFonts w:hint="eastAsia"/>
        </w:rPr>
        <w:t>号），</w:t>
      </w:r>
      <w:r>
        <w:rPr>
          <w:rFonts w:hint="eastAsia"/>
        </w:rPr>
        <w:t>2007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日通过，</w:t>
      </w:r>
      <w:r>
        <w:rPr>
          <w:rFonts w:hint="eastAsia"/>
        </w:rPr>
        <w:t>2007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日起施行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4</w:t>
      </w:r>
      <w:r>
        <w:rPr>
          <w:rFonts w:hint="eastAsia"/>
        </w:rPr>
        <w:t>、《危险废物经营单位编制应急预案指南》（原国家环保总局</w:t>
      </w:r>
      <w:r>
        <w:rPr>
          <w:rFonts w:hint="eastAsia"/>
        </w:rPr>
        <w:t>2007</w:t>
      </w:r>
      <w:r>
        <w:rPr>
          <w:rFonts w:hint="eastAsia"/>
        </w:rPr>
        <w:t>年第</w:t>
      </w:r>
      <w:r>
        <w:rPr>
          <w:rFonts w:hint="eastAsia"/>
        </w:rPr>
        <w:t>48</w:t>
      </w:r>
      <w:r>
        <w:rPr>
          <w:rFonts w:hint="eastAsia"/>
        </w:rPr>
        <w:t>号）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lastRenderedPageBreak/>
        <w:t>5</w:t>
      </w:r>
      <w:r>
        <w:rPr>
          <w:rFonts w:hint="eastAsia"/>
        </w:rPr>
        <w:t>、《国家危险废物名录》（环境保护部令第</w:t>
      </w:r>
      <w:r>
        <w:rPr>
          <w:rFonts w:hint="eastAsia"/>
        </w:rPr>
        <w:t>39</w:t>
      </w:r>
      <w:r>
        <w:rPr>
          <w:rFonts w:hint="eastAsia"/>
        </w:rPr>
        <w:t>号），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日由环保部部务会议修订通过，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日起施行</w:t>
      </w:r>
    </w:p>
    <w:p w:rsidR="0092081A" w:rsidRDefault="00CD10B8">
      <w:pPr>
        <w:pStyle w:val="Heading2"/>
      </w:pPr>
      <w:r>
        <w:rPr>
          <w:rFonts w:hint="eastAsia"/>
        </w:rPr>
        <w:t xml:space="preserve">1.3 </w:t>
      </w:r>
      <w:r>
        <w:rPr>
          <w:rFonts w:hint="eastAsia"/>
        </w:rPr>
        <w:t>适用范围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本预案适用于公司生产区域、危废储存场所危险废物事故的应急处置和应急救援工作。</w:t>
      </w:r>
    </w:p>
    <w:p w:rsidR="0092081A" w:rsidRDefault="00CD10B8">
      <w:pPr>
        <w:pStyle w:val="Heading1"/>
      </w:pPr>
      <w:r>
        <w:rPr>
          <w:rFonts w:hint="eastAsia"/>
        </w:rPr>
        <w:t>2</w:t>
      </w:r>
      <w:r>
        <w:rPr>
          <w:rFonts w:hint="eastAsia"/>
        </w:rPr>
        <w:t>、应急处置基本原则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公司各部门在预防与应急处理工作中，必须遵循“以人为本、预防在先、依法管理、及时高效”的原则，最大限度地减少对公司及周围环境的影响。</w:t>
      </w:r>
    </w:p>
    <w:p w:rsidR="0092081A" w:rsidRDefault="00CD10B8">
      <w:pPr>
        <w:pStyle w:val="Heading1"/>
      </w:pPr>
      <w:r>
        <w:rPr>
          <w:rFonts w:hint="eastAsia"/>
        </w:rPr>
        <w:t>3</w:t>
      </w:r>
      <w:r>
        <w:rPr>
          <w:rFonts w:hint="eastAsia"/>
        </w:rPr>
        <w:t>、组织机构及职责</w:t>
      </w:r>
    </w:p>
    <w:p w:rsidR="0092081A" w:rsidRDefault="00CD10B8">
      <w:pPr>
        <w:pStyle w:val="Heading2"/>
      </w:pPr>
      <w:r>
        <w:rPr>
          <w:rFonts w:hint="eastAsia"/>
        </w:rPr>
        <w:t xml:space="preserve">3.1 </w:t>
      </w:r>
      <w:r>
        <w:rPr>
          <w:rFonts w:hint="eastAsia"/>
        </w:rPr>
        <w:t>应急组织体系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成立应急救援工作组，</w:t>
      </w:r>
      <w:r w:rsidRPr="00CF440D">
        <w:rPr>
          <w:rFonts w:hint="eastAsia"/>
        </w:rPr>
        <w:t>组长由</w:t>
      </w:r>
      <w:r w:rsidR="00CF440D" w:rsidRPr="00CF440D">
        <w:rPr>
          <w:rFonts w:hint="eastAsia"/>
        </w:rPr>
        <w:t>周路</w:t>
      </w:r>
      <w:r w:rsidR="00CF440D" w:rsidRPr="00CF440D">
        <w:t>平</w:t>
      </w:r>
      <w:r w:rsidRPr="00CF440D">
        <w:rPr>
          <w:rFonts w:hint="eastAsia"/>
        </w:rPr>
        <w:t>担任，副组长由</w:t>
      </w:r>
      <w:r w:rsidR="00CF440D" w:rsidRPr="00CF440D">
        <w:rPr>
          <w:rFonts w:hint="eastAsia"/>
        </w:rPr>
        <w:t>杨海滨</w:t>
      </w:r>
      <w:r w:rsidRPr="00CF440D">
        <w:rPr>
          <w:rFonts w:hint="eastAsia"/>
        </w:rPr>
        <w:t>担任</w:t>
      </w:r>
      <w:r>
        <w:rPr>
          <w:rFonts w:hint="eastAsia"/>
        </w:rPr>
        <w:t>，</w:t>
      </w:r>
      <w:r w:rsidRPr="00CF440D">
        <w:rPr>
          <w:rFonts w:hint="eastAsia"/>
        </w:rPr>
        <w:t>成员由</w:t>
      </w:r>
      <w:r w:rsidR="00CF440D" w:rsidRPr="00CF440D">
        <w:rPr>
          <w:rFonts w:hint="eastAsia"/>
        </w:rPr>
        <w:t>运营</w:t>
      </w:r>
      <w:r w:rsidRPr="00CF440D">
        <w:rPr>
          <w:rFonts w:hint="eastAsia"/>
        </w:rPr>
        <w:t>部、</w:t>
      </w:r>
      <w:r w:rsidR="00CF440D" w:rsidRPr="00CF440D">
        <w:rPr>
          <w:rFonts w:hint="eastAsia"/>
        </w:rPr>
        <w:t>供应链</w:t>
      </w:r>
      <w:r w:rsidRPr="00CF440D">
        <w:rPr>
          <w:rFonts w:hint="eastAsia"/>
        </w:rPr>
        <w:t>部</w:t>
      </w:r>
      <w:r w:rsidR="00CF440D">
        <w:rPr>
          <w:rFonts w:hint="eastAsia"/>
        </w:rPr>
        <w:t>、</w:t>
      </w:r>
      <w:r w:rsidR="00CF440D">
        <w:rPr>
          <w:rFonts w:hint="eastAsia"/>
        </w:rPr>
        <w:t>QA</w:t>
      </w:r>
      <w:r w:rsidR="00CF440D">
        <w:rPr>
          <w:rFonts w:hint="eastAsia"/>
        </w:rPr>
        <w:t>质量</w:t>
      </w:r>
      <w:r w:rsidR="00CF440D">
        <w:t>部</w:t>
      </w:r>
      <w:r w:rsidR="00CF440D">
        <w:rPr>
          <w:rFonts w:hint="eastAsia"/>
        </w:rPr>
        <w:t>、</w:t>
      </w:r>
      <w:r w:rsidR="00CF440D">
        <w:t>人事部</w:t>
      </w:r>
      <w:r w:rsidRPr="00CF440D">
        <w:rPr>
          <w:rFonts w:hint="eastAsia"/>
        </w:rPr>
        <w:t>等人员组成</w:t>
      </w:r>
      <w:r>
        <w:rPr>
          <w:rFonts w:hint="eastAsia"/>
        </w:rPr>
        <w:t>，下设抢险救援组、现场治安组、应急监测组、后勤保障组，应急组织机构见图</w:t>
      </w:r>
      <w:r>
        <w:rPr>
          <w:rFonts w:hint="eastAsia"/>
        </w:rPr>
        <w:t>1</w:t>
      </w:r>
      <w:r>
        <w:rPr>
          <w:rFonts w:hint="eastAsia"/>
        </w:rPr>
        <w:t>。</w:t>
      </w:r>
    </w:p>
    <w:p w:rsidR="0092081A" w:rsidRDefault="0092081A">
      <w:pPr>
        <w:spacing w:line="360" w:lineRule="auto"/>
        <w:jc w:val="center"/>
        <w:rPr>
          <w:sz w:val="24"/>
        </w:rPr>
      </w:pPr>
    </w:p>
    <w:p w:rsidR="008A1F5F" w:rsidRDefault="008A1F5F" w:rsidP="008A1F5F">
      <w:pPr>
        <w:spacing w:line="360" w:lineRule="auto"/>
        <w:rPr>
          <w:sz w:val="24"/>
        </w:rPr>
      </w:pPr>
      <w:r>
        <w:rPr>
          <w:sz w:val="24"/>
        </w:rPr>
        <w:lastRenderedPageBreak/>
        <w:t xml:space="preserve">                  </w:t>
      </w:r>
      <w:r w:rsidR="002449EF">
        <w:rPr>
          <w:noProof/>
        </w:rPr>
        <w:drawing>
          <wp:inline distT="0" distB="0" distL="114300" distR="114300" wp14:anchorId="27588E12" wp14:editId="0B4F07B5">
            <wp:extent cx="3295015" cy="2742565"/>
            <wp:effectExtent l="0" t="0" r="635" b="63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95015" cy="2742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2081A" w:rsidRDefault="00CD10B8">
      <w:pPr>
        <w:spacing w:line="360" w:lineRule="auto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1  </w:t>
      </w:r>
      <w:r>
        <w:rPr>
          <w:rFonts w:hint="eastAsia"/>
        </w:rPr>
        <w:t>应急组织机构</w:t>
      </w:r>
    </w:p>
    <w:p w:rsidR="0092081A" w:rsidRDefault="00CD10B8">
      <w:pPr>
        <w:pStyle w:val="Heading2"/>
      </w:pPr>
      <w:r>
        <w:rPr>
          <w:rFonts w:hint="eastAsia"/>
        </w:rPr>
        <w:t xml:space="preserve">3.2 </w:t>
      </w:r>
      <w:r>
        <w:rPr>
          <w:rFonts w:hint="eastAsia"/>
        </w:rPr>
        <w:t>应急机构职责</w:t>
      </w:r>
    </w:p>
    <w:p w:rsidR="0092081A" w:rsidRDefault="00CD10B8">
      <w:pPr>
        <w:pStyle w:val="Heading3"/>
      </w:pPr>
      <w:r>
        <w:rPr>
          <w:rFonts w:hint="eastAsia"/>
        </w:rPr>
        <w:t>3.2.1</w:t>
      </w:r>
      <w:r>
        <w:rPr>
          <w:rFonts w:hint="eastAsia"/>
        </w:rPr>
        <w:t>应急救援工作组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1</w:t>
      </w:r>
      <w:r>
        <w:rPr>
          <w:rFonts w:hint="eastAsia"/>
        </w:rPr>
        <w:t>、发布和解除救援命令和信号，组织指挥救援队伍实施救援工作，负责组织本应急预案的编制、修订及审核。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2</w:t>
      </w:r>
      <w:r>
        <w:rPr>
          <w:rFonts w:hint="eastAsia"/>
        </w:rPr>
        <w:t>、负责组建应急救援队伍，并组织实施和演练；检查督促做好预防措施和应急救援的各项准备工作。</w:t>
      </w:r>
    </w:p>
    <w:p w:rsidR="0092081A" w:rsidRDefault="00CD10B8">
      <w:pPr>
        <w:pStyle w:val="Heading3"/>
      </w:pPr>
      <w:r>
        <w:rPr>
          <w:rFonts w:hint="eastAsia"/>
        </w:rPr>
        <w:t>3.2.2</w:t>
      </w:r>
      <w:r>
        <w:rPr>
          <w:rFonts w:hint="eastAsia"/>
        </w:rPr>
        <w:t>应急救援小组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1</w:t>
      </w:r>
      <w:r>
        <w:rPr>
          <w:rFonts w:hint="eastAsia"/>
        </w:rPr>
        <w:t>、抢险救援组</w:t>
      </w:r>
    </w:p>
    <w:p w:rsidR="0092081A" w:rsidRPr="00CF440D" w:rsidRDefault="00CD10B8">
      <w:pPr>
        <w:spacing w:line="360" w:lineRule="auto"/>
        <w:ind w:firstLineChars="200" w:firstLine="560"/>
      </w:pPr>
      <w:r w:rsidRPr="00CF440D">
        <w:rPr>
          <w:rFonts w:hint="eastAsia"/>
        </w:rPr>
        <w:t>组长：</w:t>
      </w:r>
      <w:r w:rsidR="00CF440D" w:rsidRPr="00CF440D">
        <w:rPr>
          <w:rFonts w:hint="eastAsia"/>
        </w:rPr>
        <w:t>盛</w:t>
      </w:r>
      <w:r w:rsidR="00CF440D" w:rsidRPr="00CF440D">
        <w:t>海玲</w:t>
      </w:r>
    </w:p>
    <w:p w:rsidR="0092081A" w:rsidRPr="00CF440D" w:rsidRDefault="00CD10B8">
      <w:pPr>
        <w:spacing w:line="360" w:lineRule="auto"/>
        <w:ind w:firstLineChars="200" w:firstLine="560"/>
      </w:pPr>
      <w:r w:rsidRPr="00CF440D">
        <w:rPr>
          <w:rFonts w:hint="eastAsia"/>
        </w:rPr>
        <w:t>成员：</w:t>
      </w:r>
      <w:r w:rsidR="00CF440D" w:rsidRPr="00CF440D">
        <w:rPr>
          <w:rFonts w:hint="eastAsia"/>
        </w:rPr>
        <w:t>王振裘</w:t>
      </w:r>
      <w:r w:rsidR="00CF440D" w:rsidRPr="00CF440D">
        <w:t>、李辉、殷建勇、陈广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lastRenderedPageBreak/>
        <w:t>主要职责：负责全面组织指挥事故现场抢险救援工作，协调事故现场内外应急抢险队伍之间的关系，组织协调应急物质，人员急救工作等。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2</w:t>
      </w:r>
      <w:r>
        <w:rPr>
          <w:rFonts w:hint="eastAsia"/>
        </w:rPr>
        <w:t>、现场治安组</w:t>
      </w:r>
    </w:p>
    <w:p w:rsidR="0092081A" w:rsidRPr="00CF440D" w:rsidRDefault="00CD10B8">
      <w:pPr>
        <w:spacing w:line="360" w:lineRule="auto"/>
        <w:ind w:firstLineChars="200" w:firstLine="560"/>
      </w:pPr>
      <w:r w:rsidRPr="00CF440D">
        <w:rPr>
          <w:rFonts w:hint="eastAsia"/>
        </w:rPr>
        <w:t>组长：</w:t>
      </w:r>
      <w:r w:rsidR="00970C4E">
        <w:rPr>
          <w:rFonts w:hint="eastAsia"/>
        </w:rPr>
        <w:t>江雁滨</w:t>
      </w:r>
    </w:p>
    <w:p w:rsidR="0092081A" w:rsidRPr="00CF440D" w:rsidRDefault="00CD10B8">
      <w:pPr>
        <w:spacing w:line="360" w:lineRule="auto"/>
        <w:ind w:firstLineChars="200" w:firstLine="560"/>
      </w:pPr>
      <w:r w:rsidRPr="00CF440D">
        <w:rPr>
          <w:rFonts w:hint="eastAsia"/>
        </w:rPr>
        <w:t>成员：</w:t>
      </w:r>
      <w:r w:rsidR="00CF440D" w:rsidRPr="00CF440D">
        <w:rPr>
          <w:rFonts w:hint="eastAsia"/>
        </w:rPr>
        <w:t>李</w:t>
      </w:r>
      <w:r w:rsidR="00CF440D" w:rsidRPr="00CF440D">
        <w:t>伟明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主要职责：负责事故现场的治安和交通管理工作，负责事故现场的安全警戒，划分警戒区；负责事故围观人员引导、疏散、撤离及增援指引向导；禁止事故无关人员进入厂区。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3</w:t>
      </w:r>
      <w:r>
        <w:rPr>
          <w:rFonts w:hint="eastAsia"/>
        </w:rPr>
        <w:t>、应急监测组</w:t>
      </w:r>
    </w:p>
    <w:p w:rsidR="0092081A" w:rsidRPr="00CF440D" w:rsidRDefault="00CD10B8">
      <w:pPr>
        <w:spacing w:line="360" w:lineRule="auto"/>
        <w:ind w:firstLineChars="200" w:firstLine="560"/>
      </w:pPr>
      <w:r w:rsidRPr="00CF440D">
        <w:rPr>
          <w:rFonts w:hint="eastAsia"/>
        </w:rPr>
        <w:t>组长：</w:t>
      </w:r>
      <w:r w:rsidR="00CF440D" w:rsidRPr="00CF440D">
        <w:rPr>
          <w:rFonts w:hint="eastAsia"/>
        </w:rPr>
        <w:t>高小</w:t>
      </w:r>
      <w:r w:rsidR="00CF440D" w:rsidRPr="00CF440D">
        <w:t>川</w:t>
      </w:r>
    </w:p>
    <w:p w:rsidR="0092081A" w:rsidRPr="00CF440D" w:rsidRDefault="00CD10B8">
      <w:pPr>
        <w:spacing w:line="360" w:lineRule="auto"/>
        <w:ind w:firstLineChars="200" w:firstLine="560"/>
      </w:pPr>
      <w:r w:rsidRPr="00CF440D">
        <w:rPr>
          <w:rFonts w:hint="eastAsia"/>
        </w:rPr>
        <w:t>成员：</w:t>
      </w:r>
      <w:r w:rsidR="00CF440D" w:rsidRPr="00CF440D">
        <w:rPr>
          <w:rFonts w:hint="eastAsia"/>
        </w:rPr>
        <w:t>张苏</w:t>
      </w:r>
      <w:r w:rsidR="00CF440D" w:rsidRPr="00CF440D">
        <w:t>玲、邢玉兰、薛崇安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主要职责：负责联络接应外部环境监测单位；协助环境监测站人员对事件现场和扩散区域污染物进行监测采样、及时通报应急监测结果；根据现场情况，配合完成应急处置工作；负责联络事故应急终止后大气、水体环境采样与监测。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4</w:t>
      </w:r>
      <w:r>
        <w:rPr>
          <w:rFonts w:hint="eastAsia"/>
        </w:rPr>
        <w:t>、后勤保障组</w:t>
      </w:r>
    </w:p>
    <w:p w:rsidR="0092081A" w:rsidRPr="00CF440D" w:rsidRDefault="00CD10B8">
      <w:pPr>
        <w:spacing w:line="360" w:lineRule="auto"/>
        <w:ind w:firstLineChars="200" w:firstLine="560"/>
      </w:pPr>
      <w:r w:rsidRPr="00CF440D">
        <w:rPr>
          <w:rFonts w:hint="eastAsia"/>
        </w:rPr>
        <w:lastRenderedPageBreak/>
        <w:t>组长：</w:t>
      </w:r>
      <w:r w:rsidR="00CF440D" w:rsidRPr="00CF440D">
        <w:rPr>
          <w:rFonts w:hint="eastAsia"/>
        </w:rPr>
        <w:t>吉海</w:t>
      </w:r>
      <w:r w:rsidR="00CF440D" w:rsidRPr="00CF440D">
        <w:t>军</w:t>
      </w:r>
    </w:p>
    <w:p w:rsidR="0092081A" w:rsidRPr="00CF440D" w:rsidRDefault="00CD10B8">
      <w:pPr>
        <w:spacing w:line="360" w:lineRule="auto"/>
        <w:ind w:firstLineChars="200" w:firstLine="560"/>
      </w:pPr>
      <w:r w:rsidRPr="00CF440D">
        <w:rPr>
          <w:rFonts w:hint="eastAsia"/>
        </w:rPr>
        <w:t>成员：</w:t>
      </w:r>
      <w:r w:rsidR="00CF440D" w:rsidRPr="00CF440D">
        <w:rPr>
          <w:rFonts w:hint="eastAsia"/>
        </w:rPr>
        <w:t>杨娜娜</w:t>
      </w:r>
      <w:r w:rsidR="00CF440D" w:rsidRPr="00CF440D">
        <w:t>、朱晨蕾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主要职责：负责应急值守，及时向应急救援工作组报告现场事故信息，协调各救援小组有关事宜；接受现场反馈的信息，协调确定医疗、健康和安全及保安的需求；提供应急救援物资。</w:t>
      </w:r>
    </w:p>
    <w:p w:rsidR="0092081A" w:rsidRDefault="00CD10B8">
      <w:pPr>
        <w:pStyle w:val="Heading1"/>
      </w:pPr>
      <w:r>
        <w:rPr>
          <w:rFonts w:hint="eastAsia"/>
        </w:rPr>
        <w:t>4</w:t>
      </w:r>
      <w:r>
        <w:rPr>
          <w:rFonts w:hint="eastAsia"/>
        </w:rPr>
        <w:t>、预防与预警</w:t>
      </w:r>
    </w:p>
    <w:p w:rsidR="0092081A" w:rsidRDefault="00CD10B8">
      <w:pPr>
        <w:pStyle w:val="Heading2"/>
      </w:pPr>
      <w:r>
        <w:rPr>
          <w:rFonts w:hint="eastAsia"/>
        </w:rPr>
        <w:t xml:space="preserve">4.1 </w:t>
      </w:r>
      <w:r>
        <w:rPr>
          <w:rFonts w:hint="eastAsia"/>
          <w:lang w:val="zh-CN"/>
        </w:rPr>
        <w:t>危险源监控及应急处置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在危废仓库设视频监控，并定期维护。</w:t>
      </w:r>
    </w:p>
    <w:p w:rsidR="0092081A" w:rsidRDefault="00CD10B8">
      <w:pPr>
        <w:pStyle w:val="Heading2"/>
      </w:pPr>
      <w:r>
        <w:rPr>
          <w:rFonts w:hint="eastAsia"/>
        </w:rPr>
        <w:t xml:space="preserve">4.2 </w:t>
      </w:r>
      <w:r>
        <w:rPr>
          <w:rFonts w:hint="eastAsia"/>
        </w:rPr>
        <w:t>预警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当巡检人员发现泄漏、异常味道或者雨水排放异常时，由应急救援工作组发布预警信号，并检查危废储存地情况。当检查人员发现危废泄漏时，应立即穿戴好防护用品，对泄露源进行堵截，并同时通知应急救援工作组，当应急工作组收到通知时，应马上进行预警；若应急救援工作组在视频监控上发现泄漏后，同时应发布预警信号。在收到预警信号后，各应急救援小组应迅速到位，应急救援工作组根据泄漏情况确定是否启动预案。</w:t>
      </w:r>
    </w:p>
    <w:p w:rsidR="0092081A" w:rsidRDefault="00CD10B8">
      <w:pPr>
        <w:pStyle w:val="Heading1"/>
      </w:pPr>
      <w:r>
        <w:rPr>
          <w:rFonts w:hint="eastAsia"/>
        </w:rPr>
        <w:t>5</w:t>
      </w:r>
      <w:r>
        <w:rPr>
          <w:rFonts w:hint="eastAsia"/>
        </w:rPr>
        <w:t>、信息报告程序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1</w:t>
      </w:r>
      <w:r>
        <w:rPr>
          <w:rFonts w:hint="eastAsia"/>
        </w:rPr>
        <w:t>、危险废物突发事件发生后，应立即向应急救援工作组汇报，最迟不</w:t>
      </w:r>
      <w:r>
        <w:rPr>
          <w:rFonts w:hint="eastAsia"/>
        </w:rPr>
        <w:lastRenderedPageBreak/>
        <w:t>超过</w:t>
      </w:r>
      <w:r>
        <w:rPr>
          <w:rFonts w:hint="eastAsia"/>
        </w:rPr>
        <w:t>15</w:t>
      </w:r>
      <w:r>
        <w:rPr>
          <w:rFonts w:hint="eastAsia"/>
        </w:rPr>
        <w:t>分钟。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2</w:t>
      </w:r>
      <w:r>
        <w:rPr>
          <w:rFonts w:hint="eastAsia"/>
        </w:rPr>
        <w:t>、应急救援工作组立刻将情况向公司领导情况，最迟不超过</w:t>
      </w:r>
      <w:r>
        <w:rPr>
          <w:rFonts w:hint="eastAsia"/>
        </w:rPr>
        <w:t>1</w:t>
      </w:r>
      <w:r>
        <w:rPr>
          <w:rFonts w:hint="eastAsia"/>
        </w:rPr>
        <w:t>小时，包括应急处置过程的情况续报。</w:t>
      </w:r>
      <w:r>
        <w:rPr>
          <w:rFonts w:hint="eastAsia"/>
        </w:rPr>
        <w:t xml:space="preserve"> 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3</w:t>
      </w:r>
      <w:r>
        <w:rPr>
          <w:rFonts w:hint="eastAsia"/>
        </w:rPr>
        <w:t>、报告的主要内容包括：危废事故出现的时间、地点、类型、规模、可能引发的因素和发展趋势等。对已造成后果的，报告内容还要包括可能造成的影响范围。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4</w:t>
      </w:r>
      <w:r>
        <w:rPr>
          <w:rFonts w:hint="eastAsia"/>
        </w:rPr>
        <w:t>、相关人员联系方式如下表</w:t>
      </w:r>
      <w:r>
        <w:rPr>
          <w:rFonts w:hint="eastAsia"/>
        </w:rPr>
        <w:t>1</w:t>
      </w:r>
      <w:r>
        <w:rPr>
          <w:rFonts w:hint="eastAsia"/>
        </w:rPr>
        <w:t>。</w:t>
      </w:r>
    </w:p>
    <w:p w:rsidR="0092081A" w:rsidRDefault="00CD10B8">
      <w:pPr>
        <w:spacing w:line="360" w:lineRule="auto"/>
        <w:jc w:val="center"/>
      </w:pPr>
      <w:r>
        <w:rPr>
          <w:rFonts w:hint="eastAsia"/>
        </w:rPr>
        <w:t>表</w:t>
      </w:r>
      <w:r>
        <w:rPr>
          <w:rFonts w:hint="eastAsia"/>
        </w:rPr>
        <w:t xml:space="preserve">1  </w:t>
      </w:r>
      <w:r>
        <w:rPr>
          <w:rFonts w:hint="eastAsia"/>
        </w:rPr>
        <w:t>应急救援相关人员联系方式</w:t>
      </w:r>
    </w:p>
    <w:tbl>
      <w:tblPr>
        <w:tblStyle w:val="TableGrid"/>
        <w:tblW w:w="9638" w:type="dxa"/>
        <w:jc w:val="center"/>
        <w:tblLayout w:type="fixed"/>
        <w:tblLook w:val="04A0" w:firstRow="1" w:lastRow="0" w:firstColumn="1" w:lastColumn="0" w:noHBand="0" w:noVBand="1"/>
      </w:tblPr>
      <w:tblGrid>
        <w:gridCol w:w="1167"/>
        <w:gridCol w:w="2117"/>
        <w:gridCol w:w="2117"/>
        <w:gridCol w:w="2117"/>
        <w:gridCol w:w="2120"/>
      </w:tblGrid>
      <w:tr w:rsidR="0092081A">
        <w:trPr>
          <w:trHeight w:val="454"/>
          <w:jc w:val="center"/>
        </w:trPr>
        <w:tc>
          <w:tcPr>
            <w:tcW w:w="1167" w:type="dxa"/>
            <w:vAlign w:val="center"/>
          </w:tcPr>
          <w:p w:rsidR="0092081A" w:rsidRPr="00EE4650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EE4650">
              <w:rPr>
                <w:rFonts w:cs="Times New Roman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17" w:type="dxa"/>
            <w:vAlign w:val="center"/>
          </w:tcPr>
          <w:p w:rsidR="0092081A" w:rsidRPr="00EE4650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EE4650">
              <w:rPr>
                <w:rFonts w:cs="Times New Roman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117" w:type="dxa"/>
            <w:vAlign w:val="center"/>
          </w:tcPr>
          <w:p w:rsidR="0092081A" w:rsidRPr="00EE4650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EE4650">
              <w:rPr>
                <w:rFonts w:cs="Times New Roman"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117" w:type="dxa"/>
            <w:vAlign w:val="center"/>
          </w:tcPr>
          <w:p w:rsidR="0092081A" w:rsidRPr="00EE4650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EE4650">
              <w:rPr>
                <w:rFonts w:cs="Times New Roman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120" w:type="dxa"/>
            <w:vAlign w:val="center"/>
          </w:tcPr>
          <w:p w:rsidR="0092081A" w:rsidRPr="00EE4650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EE4650">
              <w:rPr>
                <w:rFonts w:cs="Times New Roman" w:hint="eastAsia"/>
                <w:b/>
                <w:bCs/>
                <w:sz w:val="24"/>
                <w:szCs w:val="24"/>
              </w:rPr>
              <w:t>应急机构职务</w:t>
            </w:r>
          </w:p>
        </w:tc>
      </w:tr>
      <w:tr w:rsidR="0092081A">
        <w:trPr>
          <w:trHeight w:val="454"/>
          <w:jc w:val="center"/>
        </w:trPr>
        <w:tc>
          <w:tcPr>
            <w:tcW w:w="116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117" w:type="dxa"/>
            <w:vAlign w:val="center"/>
          </w:tcPr>
          <w:p w:rsidR="0092081A" w:rsidRPr="00EE4650" w:rsidRDefault="00970C4E">
            <w:pPr>
              <w:snapToGrid w:val="0"/>
              <w:spacing w:line="240" w:lineRule="auto"/>
              <w:jc w:val="center"/>
              <w:rPr>
                <w:rFonts w:cs="Times New Roman" w:hint="eastAsia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王其玮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总经理</w:t>
            </w:r>
          </w:p>
        </w:tc>
        <w:tc>
          <w:tcPr>
            <w:tcW w:w="2117" w:type="dxa"/>
            <w:vAlign w:val="center"/>
          </w:tcPr>
          <w:p w:rsidR="0092081A" w:rsidRPr="00EE4650" w:rsidRDefault="00970C4E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13501985153</w:t>
            </w:r>
            <w:bookmarkStart w:id="0" w:name="_GoBack"/>
            <w:bookmarkEnd w:id="0"/>
          </w:p>
        </w:tc>
        <w:tc>
          <w:tcPr>
            <w:tcW w:w="2120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组长</w:t>
            </w:r>
          </w:p>
        </w:tc>
      </w:tr>
      <w:tr w:rsidR="0092081A">
        <w:trPr>
          <w:trHeight w:val="454"/>
          <w:jc w:val="center"/>
        </w:trPr>
        <w:tc>
          <w:tcPr>
            <w:tcW w:w="116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117" w:type="dxa"/>
            <w:vAlign w:val="center"/>
          </w:tcPr>
          <w:p w:rsidR="0092081A" w:rsidRPr="00EE4650" w:rsidRDefault="00970C4E">
            <w:pPr>
              <w:snapToGrid w:val="0"/>
              <w:spacing w:line="240" w:lineRule="auto"/>
              <w:jc w:val="center"/>
              <w:rPr>
                <w:rFonts w:cs="Times New Roman" w:hint="eastAsia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赵大安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运营</w:t>
            </w:r>
            <w:r w:rsidRPr="00EE4650">
              <w:rPr>
                <w:rFonts w:cs="Times New Roman"/>
                <w:sz w:val="24"/>
                <w:szCs w:val="24"/>
              </w:rPr>
              <w:t>经理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13915763087</w:t>
            </w:r>
          </w:p>
        </w:tc>
        <w:tc>
          <w:tcPr>
            <w:tcW w:w="2120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副组长</w:t>
            </w:r>
          </w:p>
        </w:tc>
      </w:tr>
      <w:tr w:rsidR="0092081A">
        <w:trPr>
          <w:trHeight w:val="454"/>
          <w:jc w:val="center"/>
        </w:trPr>
        <w:tc>
          <w:tcPr>
            <w:tcW w:w="116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盛</w:t>
            </w:r>
            <w:r w:rsidRPr="00EE4650">
              <w:rPr>
                <w:rFonts w:cs="Times New Roman"/>
                <w:sz w:val="24"/>
                <w:szCs w:val="24"/>
              </w:rPr>
              <w:t>海玲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运营</w:t>
            </w:r>
            <w:r w:rsidRPr="00EE4650">
              <w:rPr>
                <w:rFonts w:cs="Times New Roman"/>
                <w:sz w:val="24"/>
                <w:szCs w:val="24"/>
              </w:rPr>
              <w:t>主管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13812782332</w:t>
            </w:r>
          </w:p>
        </w:tc>
        <w:tc>
          <w:tcPr>
            <w:tcW w:w="2120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抢险</w:t>
            </w:r>
            <w:r w:rsidRPr="00EE4650">
              <w:rPr>
                <w:rFonts w:cs="Times New Roman"/>
                <w:sz w:val="24"/>
                <w:szCs w:val="24"/>
              </w:rPr>
              <w:t>救援组长</w:t>
            </w:r>
          </w:p>
        </w:tc>
      </w:tr>
      <w:tr w:rsidR="0092081A">
        <w:trPr>
          <w:trHeight w:val="454"/>
          <w:jc w:val="center"/>
        </w:trPr>
        <w:tc>
          <w:tcPr>
            <w:tcW w:w="1167" w:type="dxa"/>
            <w:vAlign w:val="center"/>
          </w:tcPr>
          <w:p w:rsidR="00F201DF" w:rsidRPr="00EE4650" w:rsidRDefault="00F201DF" w:rsidP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王</w:t>
            </w:r>
            <w:r w:rsidRPr="00EE4650">
              <w:rPr>
                <w:rFonts w:cs="Times New Roman"/>
                <w:sz w:val="24"/>
                <w:szCs w:val="24"/>
              </w:rPr>
              <w:t>振裘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副领班</w:t>
            </w:r>
          </w:p>
        </w:tc>
        <w:tc>
          <w:tcPr>
            <w:tcW w:w="2117" w:type="dxa"/>
            <w:vAlign w:val="center"/>
          </w:tcPr>
          <w:p w:rsidR="0092081A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658</w:t>
            </w:r>
          </w:p>
        </w:tc>
        <w:tc>
          <w:tcPr>
            <w:tcW w:w="2120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抢险</w:t>
            </w:r>
            <w:r w:rsidRPr="00EE4650">
              <w:rPr>
                <w:rFonts w:cs="Times New Roman"/>
                <w:sz w:val="24"/>
                <w:szCs w:val="24"/>
              </w:rPr>
              <w:t>救援组员</w:t>
            </w:r>
          </w:p>
        </w:tc>
      </w:tr>
      <w:tr w:rsidR="0092081A">
        <w:trPr>
          <w:trHeight w:val="454"/>
          <w:jc w:val="center"/>
        </w:trPr>
        <w:tc>
          <w:tcPr>
            <w:tcW w:w="116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李辉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污水</w:t>
            </w:r>
            <w:r w:rsidRPr="00EE4650">
              <w:rPr>
                <w:rFonts w:cs="Times New Roman"/>
                <w:sz w:val="24"/>
                <w:szCs w:val="24"/>
              </w:rPr>
              <w:t>工</w:t>
            </w:r>
          </w:p>
        </w:tc>
        <w:tc>
          <w:tcPr>
            <w:tcW w:w="2117" w:type="dxa"/>
            <w:vAlign w:val="center"/>
          </w:tcPr>
          <w:p w:rsidR="0092081A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658</w:t>
            </w:r>
          </w:p>
        </w:tc>
        <w:tc>
          <w:tcPr>
            <w:tcW w:w="2120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抢险</w:t>
            </w:r>
            <w:r w:rsidRPr="00EE4650">
              <w:rPr>
                <w:rFonts w:cs="Times New Roman"/>
                <w:sz w:val="24"/>
                <w:szCs w:val="24"/>
              </w:rPr>
              <w:t>救援组员</w:t>
            </w:r>
          </w:p>
        </w:tc>
      </w:tr>
      <w:tr w:rsidR="0092081A">
        <w:trPr>
          <w:trHeight w:val="454"/>
          <w:jc w:val="center"/>
        </w:trPr>
        <w:tc>
          <w:tcPr>
            <w:tcW w:w="116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殷</w:t>
            </w:r>
            <w:r w:rsidRPr="00EE4650">
              <w:rPr>
                <w:rFonts w:cs="Times New Roman"/>
                <w:sz w:val="24"/>
                <w:szCs w:val="24"/>
              </w:rPr>
              <w:t>建勇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维修</w:t>
            </w:r>
            <w:r w:rsidRPr="00EE4650">
              <w:rPr>
                <w:rFonts w:cs="Times New Roman"/>
                <w:sz w:val="24"/>
                <w:szCs w:val="24"/>
              </w:rPr>
              <w:t>工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13915592322</w:t>
            </w:r>
          </w:p>
        </w:tc>
        <w:tc>
          <w:tcPr>
            <w:tcW w:w="2120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抢险</w:t>
            </w:r>
            <w:r w:rsidRPr="00EE4650">
              <w:rPr>
                <w:rFonts w:cs="Times New Roman"/>
                <w:sz w:val="24"/>
                <w:szCs w:val="24"/>
              </w:rPr>
              <w:t>救援组员</w:t>
            </w:r>
          </w:p>
        </w:tc>
      </w:tr>
      <w:tr w:rsidR="0092081A">
        <w:trPr>
          <w:trHeight w:val="454"/>
          <w:jc w:val="center"/>
        </w:trPr>
        <w:tc>
          <w:tcPr>
            <w:tcW w:w="116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陈广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喷漆</w:t>
            </w:r>
            <w:r w:rsidRPr="00EE4650">
              <w:rPr>
                <w:rFonts w:cs="Times New Roman"/>
                <w:sz w:val="24"/>
                <w:szCs w:val="24"/>
              </w:rPr>
              <w:t>工程师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13912631351</w:t>
            </w:r>
          </w:p>
        </w:tc>
        <w:tc>
          <w:tcPr>
            <w:tcW w:w="2120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抢险</w:t>
            </w:r>
            <w:r w:rsidRPr="00EE4650">
              <w:rPr>
                <w:rFonts w:cs="Times New Roman"/>
                <w:sz w:val="24"/>
                <w:szCs w:val="24"/>
              </w:rPr>
              <w:t>救援组员</w:t>
            </w:r>
          </w:p>
        </w:tc>
      </w:tr>
      <w:tr w:rsidR="0092081A">
        <w:trPr>
          <w:trHeight w:val="454"/>
          <w:jc w:val="center"/>
        </w:trPr>
        <w:tc>
          <w:tcPr>
            <w:tcW w:w="116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117" w:type="dxa"/>
            <w:vAlign w:val="center"/>
          </w:tcPr>
          <w:p w:rsidR="0092081A" w:rsidRPr="00EE4650" w:rsidRDefault="00970C4E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江雁滨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EHS Officer</w:t>
            </w:r>
          </w:p>
        </w:tc>
        <w:tc>
          <w:tcPr>
            <w:tcW w:w="2117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13812868457</w:t>
            </w:r>
          </w:p>
        </w:tc>
        <w:tc>
          <w:tcPr>
            <w:tcW w:w="2120" w:type="dxa"/>
            <w:vAlign w:val="center"/>
          </w:tcPr>
          <w:p w:rsidR="0092081A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现场</w:t>
            </w:r>
            <w:r w:rsidRPr="00EE4650">
              <w:rPr>
                <w:rFonts w:cs="Times New Roman"/>
                <w:sz w:val="24"/>
                <w:szCs w:val="24"/>
              </w:rPr>
              <w:t>治安组长</w:t>
            </w:r>
          </w:p>
        </w:tc>
      </w:tr>
      <w:tr w:rsidR="00F201DF">
        <w:trPr>
          <w:trHeight w:val="454"/>
          <w:jc w:val="center"/>
        </w:trPr>
        <w:tc>
          <w:tcPr>
            <w:tcW w:w="1167" w:type="dxa"/>
            <w:vAlign w:val="center"/>
          </w:tcPr>
          <w:p w:rsidR="00F201DF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117" w:type="dxa"/>
            <w:vAlign w:val="center"/>
          </w:tcPr>
          <w:p w:rsidR="00F201DF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李</w:t>
            </w:r>
            <w:r w:rsidRPr="00EE4650">
              <w:rPr>
                <w:rFonts w:cs="Times New Roman"/>
                <w:sz w:val="24"/>
                <w:szCs w:val="24"/>
              </w:rPr>
              <w:t>伟明</w:t>
            </w:r>
          </w:p>
        </w:tc>
        <w:tc>
          <w:tcPr>
            <w:tcW w:w="2117" w:type="dxa"/>
            <w:vAlign w:val="center"/>
          </w:tcPr>
          <w:p w:rsidR="00F201DF" w:rsidRPr="00EE4650" w:rsidRDefault="00F201D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保安</w:t>
            </w:r>
            <w:r w:rsidRPr="00EE4650">
              <w:rPr>
                <w:rFonts w:cs="Times New Roman"/>
                <w:sz w:val="24"/>
                <w:szCs w:val="24"/>
              </w:rPr>
              <w:t>队长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13912777213</w:t>
            </w:r>
          </w:p>
        </w:tc>
        <w:tc>
          <w:tcPr>
            <w:tcW w:w="2120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现场</w:t>
            </w:r>
            <w:r w:rsidRPr="00EE4650">
              <w:rPr>
                <w:rFonts w:cs="Times New Roman"/>
                <w:sz w:val="24"/>
                <w:szCs w:val="24"/>
              </w:rPr>
              <w:t>治安组</w:t>
            </w:r>
            <w:r w:rsidRPr="00EE4650">
              <w:rPr>
                <w:rFonts w:cs="Times New Roman" w:hint="eastAsia"/>
                <w:sz w:val="24"/>
                <w:szCs w:val="24"/>
              </w:rPr>
              <w:t>员</w:t>
            </w:r>
          </w:p>
        </w:tc>
      </w:tr>
      <w:tr w:rsidR="00F201DF">
        <w:trPr>
          <w:trHeight w:val="454"/>
          <w:jc w:val="center"/>
        </w:trPr>
        <w:tc>
          <w:tcPr>
            <w:tcW w:w="116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高</w:t>
            </w:r>
            <w:r w:rsidRPr="00EE4650">
              <w:rPr>
                <w:rFonts w:cs="Times New Roman"/>
                <w:sz w:val="24"/>
                <w:szCs w:val="24"/>
              </w:rPr>
              <w:t>小川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QA</w:t>
            </w:r>
            <w:r w:rsidRPr="00EE4650">
              <w:rPr>
                <w:rFonts w:cs="Times New Roman" w:hint="eastAsia"/>
                <w:sz w:val="24"/>
                <w:szCs w:val="24"/>
              </w:rPr>
              <w:t>质量经理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18917180072</w:t>
            </w:r>
          </w:p>
        </w:tc>
        <w:tc>
          <w:tcPr>
            <w:tcW w:w="2120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应急</w:t>
            </w:r>
            <w:r w:rsidRPr="00EE4650">
              <w:rPr>
                <w:rFonts w:cs="Times New Roman"/>
                <w:sz w:val="24"/>
                <w:szCs w:val="24"/>
              </w:rPr>
              <w:t>监测组长</w:t>
            </w:r>
          </w:p>
        </w:tc>
      </w:tr>
      <w:tr w:rsidR="00F201DF">
        <w:trPr>
          <w:trHeight w:val="454"/>
          <w:jc w:val="center"/>
        </w:trPr>
        <w:tc>
          <w:tcPr>
            <w:tcW w:w="116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邢玉兰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质量</w:t>
            </w:r>
            <w:r w:rsidRPr="00EE4650">
              <w:rPr>
                <w:rFonts w:cs="Times New Roman"/>
                <w:sz w:val="24"/>
                <w:szCs w:val="24"/>
              </w:rPr>
              <w:t>工程师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13862058120</w:t>
            </w:r>
          </w:p>
        </w:tc>
        <w:tc>
          <w:tcPr>
            <w:tcW w:w="2120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应急</w:t>
            </w:r>
            <w:r w:rsidRPr="00EE4650">
              <w:rPr>
                <w:rFonts w:cs="Times New Roman"/>
                <w:sz w:val="24"/>
                <w:szCs w:val="24"/>
              </w:rPr>
              <w:t>监测</w:t>
            </w:r>
            <w:r w:rsidRPr="00EE4650">
              <w:rPr>
                <w:rFonts w:cs="Times New Roman" w:hint="eastAsia"/>
                <w:sz w:val="24"/>
                <w:szCs w:val="24"/>
              </w:rPr>
              <w:t>组员</w:t>
            </w:r>
          </w:p>
        </w:tc>
      </w:tr>
      <w:tr w:rsidR="00F201DF">
        <w:trPr>
          <w:trHeight w:val="454"/>
          <w:jc w:val="center"/>
        </w:trPr>
        <w:tc>
          <w:tcPr>
            <w:tcW w:w="116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张</w:t>
            </w:r>
            <w:r w:rsidRPr="00EE4650">
              <w:rPr>
                <w:rFonts w:cs="Times New Roman"/>
                <w:sz w:val="24"/>
                <w:szCs w:val="24"/>
              </w:rPr>
              <w:t>苏玲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质量</w:t>
            </w:r>
            <w:r w:rsidRPr="00EE4650">
              <w:rPr>
                <w:rFonts w:cs="Times New Roman"/>
                <w:sz w:val="24"/>
                <w:szCs w:val="24"/>
              </w:rPr>
              <w:t>体系工程师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13584864303</w:t>
            </w:r>
          </w:p>
        </w:tc>
        <w:tc>
          <w:tcPr>
            <w:tcW w:w="2120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应急</w:t>
            </w:r>
            <w:r w:rsidRPr="00EE4650">
              <w:rPr>
                <w:rFonts w:cs="Times New Roman"/>
                <w:sz w:val="24"/>
                <w:szCs w:val="24"/>
              </w:rPr>
              <w:t>监测</w:t>
            </w:r>
            <w:r w:rsidRPr="00EE4650">
              <w:rPr>
                <w:rFonts w:cs="Times New Roman" w:hint="eastAsia"/>
                <w:sz w:val="24"/>
                <w:szCs w:val="24"/>
              </w:rPr>
              <w:t>组员</w:t>
            </w:r>
          </w:p>
        </w:tc>
      </w:tr>
      <w:tr w:rsidR="00F201DF">
        <w:trPr>
          <w:trHeight w:val="454"/>
          <w:jc w:val="center"/>
        </w:trPr>
        <w:tc>
          <w:tcPr>
            <w:tcW w:w="116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薛</w:t>
            </w:r>
            <w:r w:rsidRPr="00EE4650">
              <w:rPr>
                <w:rFonts w:cs="Times New Roman"/>
                <w:sz w:val="24"/>
                <w:szCs w:val="24"/>
              </w:rPr>
              <w:t>崇安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实验室</w:t>
            </w:r>
            <w:r w:rsidRPr="00EE4650">
              <w:rPr>
                <w:rFonts w:cs="Times New Roman"/>
                <w:sz w:val="24"/>
                <w:szCs w:val="24"/>
              </w:rPr>
              <w:t>测试员</w:t>
            </w:r>
          </w:p>
        </w:tc>
        <w:tc>
          <w:tcPr>
            <w:tcW w:w="2117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622</w:t>
            </w:r>
          </w:p>
        </w:tc>
        <w:tc>
          <w:tcPr>
            <w:tcW w:w="2120" w:type="dxa"/>
            <w:vAlign w:val="center"/>
          </w:tcPr>
          <w:p w:rsidR="00F201DF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应急</w:t>
            </w:r>
            <w:r w:rsidRPr="00EE4650">
              <w:rPr>
                <w:rFonts w:cs="Times New Roman"/>
                <w:sz w:val="24"/>
                <w:szCs w:val="24"/>
              </w:rPr>
              <w:t>监测</w:t>
            </w:r>
            <w:r w:rsidRPr="00EE4650">
              <w:rPr>
                <w:rFonts w:cs="Times New Roman" w:hint="eastAsia"/>
                <w:sz w:val="24"/>
                <w:szCs w:val="24"/>
              </w:rPr>
              <w:t>组员</w:t>
            </w:r>
          </w:p>
        </w:tc>
      </w:tr>
      <w:tr w:rsidR="00EE4650">
        <w:trPr>
          <w:trHeight w:val="454"/>
          <w:jc w:val="center"/>
        </w:trPr>
        <w:tc>
          <w:tcPr>
            <w:tcW w:w="116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11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吉海</w:t>
            </w:r>
            <w:r w:rsidRPr="00EE4650">
              <w:rPr>
                <w:rFonts w:cs="Times New Roman"/>
                <w:sz w:val="24"/>
                <w:szCs w:val="24"/>
              </w:rPr>
              <w:t>军</w:t>
            </w:r>
          </w:p>
        </w:tc>
        <w:tc>
          <w:tcPr>
            <w:tcW w:w="2117" w:type="dxa"/>
            <w:vAlign w:val="center"/>
          </w:tcPr>
          <w:p w:rsidR="00EE4650" w:rsidRPr="00EE4650" w:rsidRDefault="00EE4650" w:rsidP="00EE4650">
            <w:pPr>
              <w:snapToGri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 xml:space="preserve">    </w:t>
            </w:r>
            <w:r w:rsidRPr="00EE4650">
              <w:rPr>
                <w:rFonts w:cs="Times New Roman" w:hint="eastAsia"/>
                <w:sz w:val="24"/>
                <w:szCs w:val="24"/>
              </w:rPr>
              <w:t>人事</w:t>
            </w:r>
            <w:r w:rsidRPr="00EE4650">
              <w:rPr>
                <w:rFonts w:cs="Times New Roman"/>
                <w:sz w:val="24"/>
                <w:szCs w:val="24"/>
              </w:rPr>
              <w:t>主管</w:t>
            </w:r>
          </w:p>
        </w:tc>
        <w:tc>
          <w:tcPr>
            <w:tcW w:w="211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13913582220</w:t>
            </w:r>
          </w:p>
        </w:tc>
        <w:tc>
          <w:tcPr>
            <w:tcW w:w="2120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后勤</w:t>
            </w:r>
            <w:r w:rsidRPr="00EE4650">
              <w:rPr>
                <w:rFonts w:cs="Times New Roman"/>
                <w:sz w:val="24"/>
                <w:szCs w:val="24"/>
              </w:rPr>
              <w:t>保障组</w:t>
            </w:r>
            <w:r w:rsidRPr="00EE4650">
              <w:rPr>
                <w:rFonts w:cs="Times New Roman" w:hint="eastAsia"/>
                <w:sz w:val="24"/>
                <w:szCs w:val="24"/>
              </w:rPr>
              <w:t>长</w:t>
            </w:r>
          </w:p>
        </w:tc>
      </w:tr>
      <w:tr w:rsidR="00EE4650">
        <w:trPr>
          <w:trHeight w:val="454"/>
          <w:jc w:val="center"/>
        </w:trPr>
        <w:tc>
          <w:tcPr>
            <w:tcW w:w="116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11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杨</w:t>
            </w:r>
            <w:r w:rsidRPr="00EE4650">
              <w:rPr>
                <w:rFonts w:cs="Times New Roman"/>
                <w:sz w:val="24"/>
                <w:szCs w:val="24"/>
              </w:rPr>
              <w:t>娜娜</w:t>
            </w:r>
          </w:p>
        </w:tc>
        <w:tc>
          <w:tcPr>
            <w:tcW w:w="211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人事</w:t>
            </w:r>
            <w:r w:rsidRPr="00EE4650">
              <w:rPr>
                <w:rFonts w:cs="Times New Roman"/>
                <w:sz w:val="24"/>
                <w:szCs w:val="24"/>
              </w:rPr>
              <w:t>专员</w:t>
            </w:r>
          </w:p>
        </w:tc>
        <w:tc>
          <w:tcPr>
            <w:tcW w:w="211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13915424855</w:t>
            </w:r>
          </w:p>
        </w:tc>
        <w:tc>
          <w:tcPr>
            <w:tcW w:w="2120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后勤</w:t>
            </w:r>
            <w:r w:rsidRPr="00EE4650">
              <w:rPr>
                <w:rFonts w:cs="Times New Roman"/>
                <w:sz w:val="24"/>
                <w:szCs w:val="24"/>
              </w:rPr>
              <w:t>保障组</w:t>
            </w:r>
            <w:r w:rsidRPr="00EE4650">
              <w:rPr>
                <w:rFonts w:cs="Times New Roman" w:hint="eastAsia"/>
                <w:sz w:val="24"/>
                <w:szCs w:val="24"/>
              </w:rPr>
              <w:t>员</w:t>
            </w:r>
          </w:p>
        </w:tc>
      </w:tr>
      <w:tr w:rsidR="00EE4650">
        <w:trPr>
          <w:trHeight w:val="454"/>
          <w:jc w:val="center"/>
        </w:trPr>
        <w:tc>
          <w:tcPr>
            <w:tcW w:w="116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211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朱</w:t>
            </w:r>
            <w:r w:rsidRPr="00EE4650">
              <w:rPr>
                <w:rFonts w:cs="Times New Roman"/>
                <w:sz w:val="24"/>
                <w:szCs w:val="24"/>
              </w:rPr>
              <w:t>晨蕾</w:t>
            </w:r>
          </w:p>
        </w:tc>
        <w:tc>
          <w:tcPr>
            <w:tcW w:w="211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前台</w:t>
            </w:r>
          </w:p>
        </w:tc>
        <w:tc>
          <w:tcPr>
            <w:tcW w:w="2117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/>
                <w:sz w:val="24"/>
                <w:szCs w:val="24"/>
              </w:rPr>
              <w:t>13771998154</w:t>
            </w:r>
          </w:p>
        </w:tc>
        <w:tc>
          <w:tcPr>
            <w:tcW w:w="2120" w:type="dxa"/>
            <w:vAlign w:val="center"/>
          </w:tcPr>
          <w:p w:rsidR="00EE4650" w:rsidRPr="00EE4650" w:rsidRDefault="00EE4650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EE4650">
              <w:rPr>
                <w:rFonts w:cs="Times New Roman" w:hint="eastAsia"/>
                <w:sz w:val="24"/>
                <w:szCs w:val="24"/>
              </w:rPr>
              <w:t>后勤</w:t>
            </w:r>
            <w:r w:rsidRPr="00EE4650">
              <w:rPr>
                <w:rFonts w:cs="Times New Roman"/>
                <w:sz w:val="24"/>
                <w:szCs w:val="24"/>
              </w:rPr>
              <w:t>保障组</w:t>
            </w:r>
            <w:r w:rsidRPr="00EE4650">
              <w:rPr>
                <w:rFonts w:cs="Times New Roman" w:hint="eastAsia"/>
                <w:sz w:val="24"/>
                <w:szCs w:val="24"/>
              </w:rPr>
              <w:t>员</w:t>
            </w:r>
          </w:p>
        </w:tc>
      </w:tr>
    </w:tbl>
    <w:p w:rsidR="0092081A" w:rsidRDefault="00CD10B8">
      <w:pPr>
        <w:spacing w:line="360" w:lineRule="auto"/>
      </w:pPr>
      <w:r>
        <w:rPr>
          <w:rFonts w:hint="eastAsia"/>
        </w:rPr>
        <w:t>外部单位联系电话如下表。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9"/>
        <w:gridCol w:w="2248"/>
        <w:gridCol w:w="3177"/>
        <w:gridCol w:w="2714"/>
      </w:tblGrid>
      <w:tr w:rsidR="004D35F3" w:rsidRPr="004D35F3">
        <w:trPr>
          <w:trHeight w:val="454"/>
          <w:jc w:val="center"/>
        </w:trPr>
        <w:tc>
          <w:tcPr>
            <w:tcW w:w="1499" w:type="dxa"/>
            <w:vAlign w:val="center"/>
          </w:tcPr>
          <w:p w:rsidR="0092081A" w:rsidRPr="004D35F3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4D35F3">
              <w:rPr>
                <w:rFonts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48" w:type="dxa"/>
            <w:vAlign w:val="center"/>
          </w:tcPr>
          <w:p w:rsidR="0092081A" w:rsidRPr="004D35F3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4D35F3">
              <w:rPr>
                <w:rFonts w:cs="Times New Roman"/>
                <w:b/>
                <w:bCs/>
                <w:sz w:val="24"/>
                <w:szCs w:val="24"/>
              </w:rPr>
              <w:t>联系种类</w:t>
            </w:r>
          </w:p>
        </w:tc>
        <w:tc>
          <w:tcPr>
            <w:tcW w:w="3177" w:type="dxa"/>
            <w:vAlign w:val="center"/>
          </w:tcPr>
          <w:p w:rsidR="0092081A" w:rsidRPr="004D35F3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4D35F3">
              <w:rPr>
                <w:rFonts w:cs="Times New Roman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2714" w:type="dxa"/>
            <w:vAlign w:val="center"/>
          </w:tcPr>
          <w:p w:rsidR="0092081A" w:rsidRPr="004D35F3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4D35F3">
              <w:rPr>
                <w:rFonts w:cs="Times New Roman"/>
                <w:b/>
                <w:bCs/>
                <w:sz w:val="24"/>
                <w:szCs w:val="24"/>
              </w:rPr>
              <w:t>联系电话</w:t>
            </w:r>
          </w:p>
        </w:tc>
      </w:tr>
      <w:tr w:rsidR="004D35F3" w:rsidRPr="004D35F3">
        <w:trPr>
          <w:trHeight w:val="454"/>
          <w:jc w:val="center"/>
        </w:trPr>
        <w:tc>
          <w:tcPr>
            <w:tcW w:w="1499" w:type="dxa"/>
            <w:vAlign w:val="center"/>
          </w:tcPr>
          <w:p w:rsidR="0092081A" w:rsidRPr="004D35F3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4D35F3">
              <w:rPr>
                <w:rFonts w:cs="Times New Roman" w:hint="eastAsia"/>
                <w:sz w:val="24"/>
                <w:szCs w:val="24"/>
              </w:rPr>
              <w:t>1</w:t>
            </w:r>
          </w:p>
        </w:tc>
        <w:tc>
          <w:tcPr>
            <w:tcW w:w="2248" w:type="dxa"/>
            <w:vAlign w:val="center"/>
          </w:tcPr>
          <w:p w:rsidR="0092081A" w:rsidRPr="004D35F3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4D35F3">
              <w:rPr>
                <w:rFonts w:cs="Times New Roman" w:hint="eastAsia"/>
                <w:sz w:val="24"/>
                <w:szCs w:val="24"/>
              </w:rPr>
              <w:t>地方部门</w:t>
            </w:r>
          </w:p>
        </w:tc>
        <w:tc>
          <w:tcPr>
            <w:tcW w:w="3177" w:type="dxa"/>
            <w:vAlign w:val="center"/>
          </w:tcPr>
          <w:p w:rsidR="0092081A" w:rsidRPr="004D35F3" w:rsidRDefault="004D35F3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苏州工业</w:t>
            </w:r>
            <w:r>
              <w:rPr>
                <w:rFonts w:cs="Times New Roman"/>
                <w:sz w:val="24"/>
                <w:szCs w:val="24"/>
              </w:rPr>
              <w:t>园区高端制造与国际贸易管理委员会</w:t>
            </w:r>
          </w:p>
        </w:tc>
        <w:tc>
          <w:tcPr>
            <w:tcW w:w="2714" w:type="dxa"/>
            <w:vAlign w:val="center"/>
          </w:tcPr>
          <w:p w:rsidR="0092081A" w:rsidRPr="004D35F3" w:rsidRDefault="00444DCC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62878303</w:t>
            </w:r>
          </w:p>
        </w:tc>
      </w:tr>
      <w:tr w:rsidR="004D35F3" w:rsidRPr="004D35F3">
        <w:trPr>
          <w:trHeight w:val="454"/>
          <w:jc w:val="center"/>
        </w:trPr>
        <w:tc>
          <w:tcPr>
            <w:tcW w:w="1499" w:type="dxa"/>
            <w:vAlign w:val="center"/>
          </w:tcPr>
          <w:p w:rsidR="0092081A" w:rsidRPr="004D35F3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4D35F3">
              <w:rPr>
                <w:rFonts w:cs="Times New Roman" w:hint="eastAsia"/>
                <w:sz w:val="24"/>
                <w:szCs w:val="24"/>
              </w:rPr>
              <w:t>2</w:t>
            </w:r>
          </w:p>
        </w:tc>
        <w:tc>
          <w:tcPr>
            <w:tcW w:w="2248" w:type="dxa"/>
            <w:vAlign w:val="center"/>
          </w:tcPr>
          <w:p w:rsidR="0092081A" w:rsidRPr="004D35F3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4D35F3">
              <w:rPr>
                <w:rFonts w:cs="Times New Roman" w:hint="eastAsia"/>
                <w:sz w:val="24"/>
                <w:szCs w:val="24"/>
              </w:rPr>
              <w:t>环保</w:t>
            </w:r>
          </w:p>
        </w:tc>
        <w:tc>
          <w:tcPr>
            <w:tcW w:w="3177" w:type="dxa"/>
            <w:vAlign w:val="center"/>
          </w:tcPr>
          <w:p w:rsidR="0092081A" w:rsidRPr="004D35F3" w:rsidRDefault="004D35F3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苏州工业</w:t>
            </w:r>
            <w:r>
              <w:rPr>
                <w:rFonts w:cs="Times New Roman"/>
                <w:sz w:val="24"/>
                <w:szCs w:val="24"/>
              </w:rPr>
              <w:t>园区</w:t>
            </w:r>
            <w:r w:rsidR="00CD10B8" w:rsidRPr="004D35F3">
              <w:rPr>
                <w:rFonts w:cs="Times New Roman"/>
                <w:sz w:val="24"/>
                <w:szCs w:val="24"/>
              </w:rPr>
              <w:t>环保局</w:t>
            </w:r>
          </w:p>
          <w:p w:rsidR="0092081A" w:rsidRPr="004D35F3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4D35F3">
              <w:rPr>
                <w:rFonts w:cs="Times New Roman" w:hint="eastAsia"/>
                <w:sz w:val="24"/>
                <w:szCs w:val="24"/>
              </w:rPr>
              <w:t>（</w:t>
            </w:r>
            <w:r w:rsidR="004D35F3">
              <w:rPr>
                <w:rFonts w:cs="Times New Roman" w:hint="eastAsia"/>
                <w:sz w:val="24"/>
                <w:szCs w:val="24"/>
              </w:rPr>
              <w:t>苏州工业</w:t>
            </w:r>
            <w:r w:rsidR="004D35F3">
              <w:rPr>
                <w:rFonts w:cs="Times New Roman"/>
                <w:sz w:val="24"/>
                <w:szCs w:val="24"/>
              </w:rPr>
              <w:t>园区</w:t>
            </w:r>
            <w:r w:rsidRPr="004D35F3">
              <w:rPr>
                <w:rFonts w:cs="Times New Roman"/>
                <w:sz w:val="24"/>
                <w:szCs w:val="24"/>
              </w:rPr>
              <w:t>环境</w:t>
            </w:r>
            <w:r w:rsidRPr="004D35F3">
              <w:rPr>
                <w:rFonts w:cs="Times New Roman" w:hint="eastAsia"/>
                <w:sz w:val="24"/>
                <w:szCs w:val="24"/>
              </w:rPr>
              <w:t>监测站）</w:t>
            </w:r>
          </w:p>
        </w:tc>
        <w:tc>
          <w:tcPr>
            <w:tcW w:w="2714" w:type="dxa"/>
            <w:vAlign w:val="center"/>
          </w:tcPr>
          <w:p w:rsidR="004D35F3" w:rsidRDefault="004D35F3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62589547</w:t>
            </w:r>
          </w:p>
          <w:p w:rsidR="0092081A" w:rsidRPr="004D35F3" w:rsidRDefault="004D35F3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62588869</w:t>
            </w:r>
          </w:p>
        </w:tc>
      </w:tr>
    </w:tbl>
    <w:p w:rsidR="0092081A" w:rsidRDefault="00CD10B8">
      <w:pPr>
        <w:pStyle w:val="Heading1"/>
      </w:pPr>
      <w:r>
        <w:rPr>
          <w:rFonts w:hint="eastAsia"/>
        </w:rPr>
        <w:t>6</w:t>
      </w:r>
      <w:r>
        <w:rPr>
          <w:rFonts w:hint="eastAsia"/>
        </w:rPr>
        <w:t>、应急处置</w:t>
      </w:r>
    </w:p>
    <w:p w:rsidR="0092081A" w:rsidRDefault="00CD10B8">
      <w:pPr>
        <w:pStyle w:val="Heading2"/>
      </w:pPr>
      <w:r>
        <w:rPr>
          <w:rFonts w:hint="eastAsia"/>
        </w:rPr>
        <w:t>6.1</w:t>
      </w:r>
      <w:r>
        <w:rPr>
          <w:rFonts w:hint="eastAsia"/>
        </w:rPr>
        <w:t>响应分级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针对危险废物突发环境事件严重性、紧急程度、危害程度、影响范围、公司内部（各部门）控制事态的能力以及需要调动的应急资源，将突发环境事件分为不同的等级，依次为</w:t>
      </w:r>
      <w:r>
        <w:rPr>
          <w:rFonts w:hint="eastAsia"/>
        </w:rPr>
        <w:t>I</w:t>
      </w:r>
      <w:r>
        <w:rPr>
          <w:rFonts w:hint="eastAsia"/>
        </w:rPr>
        <w:t>级（较大环境污染事件）和</w:t>
      </w:r>
      <w:r>
        <w:rPr>
          <w:rFonts w:hint="eastAsia"/>
        </w:rPr>
        <w:t>II</w:t>
      </w:r>
      <w:r>
        <w:rPr>
          <w:rFonts w:hint="eastAsia"/>
        </w:rPr>
        <w:t>级（一般环境污染事件）。</w:t>
      </w:r>
    </w:p>
    <w:p w:rsidR="0092081A" w:rsidRDefault="00CD10B8">
      <w:pPr>
        <w:pStyle w:val="Heading2"/>
      </w:pPr>
      <w:r>
        <w:rPr>
          <w:rFonts w:hint="eastAsia"/>
        </w:rPr>
        <w:lastRenderedPageBreak/>
        <w:t>6.2</w:t>
      </w:r>
      <w:r>
        <w:rPr>
          <w:rFonts w:hint="eastAsia"/>
        </w:rPr>
        <w:t>响应程序</w:t>
      </w:r>
    </w:p>
    <w:p w:rsidR="0092081A" w:rsidRDefault="00CD10B8">
      <w:pPr>
        <w:pStyle w:val="Heading3"/>
      </w:pPr>
      <w:r>
        <w:rPr>
          <w:rFonts w:hint="eastAsia"/>
        </w:rPr>
        <w:t>6.2.1</w:t>
      </w:r>
      <w:r>
        <w:rPr>
          <w:rFonts w:hint="eastAsia"/>
        </w:rPr>
        <w:t>启动条件</w:t>
      </w:r>
    </w:p>
    <w:p w:rsidR="0092081A" w:rsidRPr="00F201DF" w:rsidRDefault="00CD10B8">
      <w:pPr>
        <w:spacing w:line="360" w:lineRule="auto"/>
        <w:ind w:firstLineChars="200" w:firstLine="560"/>
      </w:pPr>
      <w:r w:rsidRPr="00F201DF">
        <w:rPr>
          <w:rFonts w:hint="eastAsia"/>
        </w:rPr>
        <w:t>当巡检人员发现泄漏、异常味道或者雨水排放异常时，立即向应急救援工作组报告，然后由应急救援工作组向公司领导汇报，经批准后启动响应，由应急救援工作组负责现场指挥，同时开展部署抢救、警戒、现场处置等相关工作。</w:t>
      </w:r>
    </w:p>
    <w:p w:rsidR="0092081A" w:rsidRDefault="00CD10B8">
      <w:pPr>
        <w:pStyle w:val="Heading3"/>
      </w:pPr>
      <w:r>
        <w:rPr>
          <w:rFonts w:hint="eastAsia"/>
        </w:rPr>
        <w:t>6.2.2</w:t>
      </w:r>
      <w:r>
        <w:rPr>
          <w:rFonts w:hint="eastAsia"/>
        </w:rPr>
        <w:t>行动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当发生</w:t>
      </w:r>
      <w:r>
        <w:rPr>
          <w:rFonts w:hint="eastAsia"/>
        </w:rPr>
        <w:t>I</w:t>
      </w:r>
      <w:r>
        <w:rPr>
          <w:rFonts w:hint="eastAsia"/>
        </w:rPr>
        <w:t>级较大环境污染事件时，立即上报，然后启动公司级事故应急预案，由公司层面组织事故救援；当发生</w:t>
      </w:r>
      <w:r>
        <w:rPr>
          <w:rFonts w:hint="eastAsia"/>
        </w:rPr>
        <w:t>II</w:t>
      </w:r>
      <w:r>
        <w:rPr>
          <w:rFonts w:hint="eastAsia"/>
        </w:rPr>
        <w:t>级一般环境污染事件，立即上报，然后启动部门级事故应急预案，由部门层面组织事故救援。</w:t>
      </w:r>
    </w:p>
    <w:p w:rsidR="0092081A" w:rsidRDefault="00CD10B8">
      <w:pPr>
        <w:pStyle w:val="Heading2"/>
      </w:pPr>
      <w:r>
        <w:rPr>
          <w:rFonts w:hint="eastAsia"/>
        </w:rPr>
        <w:t xml:space="preserve">6.3 </w:t>
      </w:r>
      <w:r>
        <w:rPr>
          <w:rFonts w:hint="eastAsia"/>
        </w:rPr>
        <w:t>处置措施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公司危废种类、发生事故类别及紧急处置措施见下表</w:t>
      </w:r>
      <w:r>
        <w:rPr>
          <w:rFonts w:hint="eastAsia"/>
        </w:rPr>
        <w:t>2</w:t>
      </w:r>
      <w:r>
        <w:rPr>
          <w:rFonts w:hint="eastAsia"/>
        </w:rPr>
        <w:t>。</w:t>
      </w:r>
    </w:p>
    <w:p w:rsidR="0092081A" w:rsidRDefault="00CD10B8">
      <w:pPr>
        <w:spacing w:line="360" w:lineRule="auto"/>
        <w:jc w:val="center"/>
      </w:pPr>
      <w:r>
        <w:rPr>
          <w:rFonts w:hint="eastAsia"/>
        </w:rPr>
        <w:br w:type="column"/>
      </w:r>
      <w:r>
        <w:rPr>
          <w:rFonts w:hint="eastAsia"/>
        </w:rPr>
        <w:lastRenderedPageBreak/>
        <w:t>表</w:t>
      </w:r>
      <w:r>
        <w:rPr>
          <w:rFonts w:hint="eastAsia"/>
        </w:rPr>
        <w:t xml:space="preserve">2  </w:t>
      </w:r>
      <w:r>
        <w:rPr>
          <w:rFonts w:hint="eastAsia"/>
        </w:rPr>
        <w:t>公司危废种类、发生事故类别及紧急处置措施</w:t>
      </w:r>
    </w:p>
    <w:tbl>
      <w:tblPr>
        <w:tblStyle w:val="TableGrid"/>
        <w:tblW w:w="9638" w:type="dxa"/>
        <w:tblLayout w:type="fixed"/>
        <w:tblLook w:val="04A0" w:firstRow="1" w:lastRow="0" w:firstColumn="1" w:lastColumn="0" w:noHBand="0" w:noVBand="1"/>
      </w:tblPr>
      <w:tblGrid>
        <w:gridCol w:w="1157"/>
        <w:gridCol w:w="2805"/>
        <w:gridCol w:w="1515"/>
        <w:gridCol w:w="4161"/>
      </w:tblGrid>
      <w:tr w:rsidR="00F57379" w:rsidRPr="00F57379">
        <w:trPr>
          <w:trHeight w:val="454"/>
        </w:trPr>
        <w:tc>
          <w:tcPr>
            <w:tcW w:w="1157" w:type="dxa"/>
            <w:vAlign w:val="center"/>
          </w:tcPr>
          <w:p w:rsidR="0092081A" w:rsidRPr="00F57379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F57379">
              <w:rPr>
                <w:rFonts w:cs="Times New Roman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805" w:type="dxa"/>
            <w:vAlign w:val="center"/>
          </w:tcPr>
          <w:p w:rsidR="0092081A" w:rsidRPr="00F57379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F57379">
              <w:rPr>
                <w:rFonts w:cs="Times New Roman" w:hint="eastAsia"/>
                <w:b/>
                <w:bCs/>
                <w:sz w:val="24"/>
                <w:szCs w:val="24"/>
              </w:rPr>
              <w:t>危废</w:t>
            </w:r>
            <w:r w:rsidRPr="00F57379">
              <w:rPr>
                <w:rFonts w:cs="Times New Roman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vAlign w:val="center"/>
          </w:tcPr>
          <w:p w:rsidR="0092081A" w:rsidRPr="00F57379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F57379">
              <w:rPr>
                <w:rFonts w:cs="Times New Roman" w:hint="eastAsia"/>
                <w:b/>
                <w:bCs/>
                <w:sz w:val="24"/>
                <w:szCs w:val="24"/>
              </w:rPr>
              <w:t>事故类别</w:t>
            </w:r>
          </w:p>
        </w:tc>
        <w:tc>
          <w:tcPr>
            <w:tcW w:w="4161" w:type="dxa"/>
            <w:vAlign w:val="center"/>
          </w:tcPr>
          <w:p w:rsidR="0092081A" w:rsidRPr="00F57379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F57379">
              <w:rPr>
                <w:rFonts w:cs="Times New Roman" w:hint="eastAsia"/>
                <w:b/>
                <w:bCs/>
                <w:sz w:val="24"/>
                <w:szCs w:val="24"/>
              </w:rPr>
              <w:t>紧急处置措施</w:t>
            </w:r>
          </w:p>
        </w:tc>
      </w:tr>
      <w:tr w:rsidR="00F57379" w:rsidRPr="00F57379">
        <w:trPr>
          <w:trHeight w:val="454"/>
        </w:trPr>
        <w:tc>
          <w:tcPr>
            <w:tcW w:w="1157" w:type="dxa"/>
            <w:vAlign w:val="center"/>
          </w:tcPr>
          <w:p w:rsidR="0092081A" w:rsidRPr="00F57379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1</w:t>
            </w:r>
          </w:p>
        </w:tc>
        <w:tc>
          <w:tcPr>
            <w:tcW w:w="2805" w:type="dxa"/>
            <w:vAlign w:val="center"/>
          </w:tcPr>
          <w:p w:rsidR="0092081A" w:rsidRPr="00F57379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含</w:t>
            </w:r>
            <w:r w:rsidR="00AE27AF" w:rsidRPr="00F57379">
              <w:rPr>
                <w:rFonts w:cs="Times New Roman" w:hint="eastAsia"/>
                <w:sz w:val="24"/>
                <w:szCs w:val="24"/>
              </w:rPr>
              <w:t>有机</w:t>
            </w:r>
            <w:r w:rsidR="00AE27AF" w:rsidRPr="00F57379">
              <w:rPr>
                <w:rFonts w:cs="Times New Roman"/>
                <w:sz w:val="24"/>
                <w:szCs w:val="24"/>
              </w:rPr>
              <w:t>溶剂</w:t>
            </w:r>
          </w:p>
          <w:p w:rsidR="0092081A" w:rsidRPr="00F57379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（</w:t>
            </w:r>
            <w:r w:rsidRPr="00F57379">
              <w:rPr>
                <w:rFonts w:cs="Times New Roman" w:hint="eastAsia"/>
                <w:sz w:val="24"/>
                <w:szCs w:val="24"/>
              </w:rPr>
              <w:t>HW</w:t>
            </w:r>
            <w:r w:rsidR="00AE27AF" w:rsidRPr="00F57379">
              <w:rPr>
                <w:rFonts w:cs="Times New Roman"/>
                <w:sz w:val="24"/>
                <w:szCs w:val="24"/>
              </w:rPr>
              <w:t>06</w:t>
            </w:r>
            <w:r w:rsidRPr="00F57379">
              <w:rPr>
                <w:rFonts w:cs="Times New Roman" w:hint="eastAsia"/>
                <w:sz w:val="24"/>
                <w:szCs w:val="24"/>
              </w:rPr>
              <w:t>：</w:t>
            </w:r>
            <w:r w:rsidR="00AE27AF" w:rsidRPr="00F57379">
              <w:rPr>
                <w:rFonts w:cs="Times New Roman"/>
                <w:sz w:val="24"/>
                <w:szCs w:val="24"/>
              </w:rPr>
              <w:t>900</w:t>
            </w:r>
            <w:r w:rsidR="00AE27AF" w:rsidRPr="00F57379">
              <w:rPr>
                <w:rFonts w:cs="Times New Roman" w:hint="eastAsia"/>
                <w:sz w:val="24"/>
                <w:szCs w:val="24"/>
              </w:rPr>
              <w:t>-404-06</w:t>
            </w:r>
            <w:r w:rsidRPr="00F57379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515" w:type="dxa"/>
            <w:vMerge w:val="restart"/>
            <w:vAlign w:val="center"/>
          </w:tcPr>
          <w:p w:rsidR="0092081A" w:rsidRPr="00F57379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泄漏</w:t>
            </w:r>
          </w:p>
        </w:tc>
        <w:tc>
          <w:tcPr>
            <w:tcW w:w="4161" w:type="dxa"/>
            <w:vMerge w:val="restart"/>
            <w:vAlign w:val="center"/>
          </w:tcPr>
          <w:p w:rsidR="0092081A" w:rsidRPr="00F57379" w:rsidRDefault="00CD10B8">
            <w:pPr>
              <w:snapToGrid w:val="0"/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少量泄漏，先用沙子覆盖然后再小心收集于专用密封桶或干净、有盖的容器中</w:t>
            </w:r>
            <w:r w:rsidRPr="00F57379">
              <w:rPr>
                <w:rFonts w:cs="Times New Roman" w:hint="eastAsia"/>
                <w:sz w:val="24"/>
                <w:szCs w:val="24"/>
              </w:rPr>
              <w:t>，</w:t>
            </w:r>
            <w:r w:rsidRPr="00F57379">
              <w:rPr>
                <w:rFonts w:cs="Times New Roman"/>
                <w:sz w:val="24"/>
                <w:szCs w:val="24"/>
              </w:rPr>
              <w:t>对溶于水的物品可视情况直接使用大量水稀释，污水流入废水系统；大量泄漏，先用沙包封堵，减少扩散，</w:t>
            </w:r>
            <w:r w:rsidRPr="00F57379">
              <w:rPr>
                <w:rFonts w:cs="Times New Roman" w:hint="eastAsia"/>
                <w:sz w:val="24"/>
                <w:szCs w:val="24"/>
              </w:rPr>
              <w:t>然后利用场地低洼处进行收集</w:t>
            </w:r>
            <w:r w:rsidR="00AE27AF" w:rsidRPr="00F57379">
              <w:rPr>
                <w:rFonts w:cs="Times New Roman" w:hint="eastAsia"/>
                <w:sz w:val="24"/>
                <w:szCs w:val="24"/>
              </w:rPr>
              <w:t>；固态</w:t>
            </w:r>
            <w:r w:rsidR="00AE27AF" w:rsidRPr="00F57379">
              <w:rPr>
                <w:rFonts w:cs="Times New Roman"/>
                <w:sz w:val="24"/>
                <w:szCs w:val="24"/>
              </w:rPr>
              <w:t>危废</w:t>
            </w:r>
            <w:r w:rsidR="00AE27AF" w:rsidRPr="00F57379">
              <w:rPr>
                <w:rFonts w:cs="Times New Roman" w:hint="eastAsia"/>
                <w:sz w:val="24"/>
                <w:szCs w:val="24"/>
              </w:rPr>
              <w:t>泄漏</w:t>
            </w:r>
            <w:r w:rsidR="00AE27AF" w:rsidRPr="00F57379">
              <w:rPr>
                <w:rFonts w:cs="Times New Roman"/>
                <w:sz w:val="24"/>
                <w:szCs w:val="24"/>
              </w:rPr>
              <w:t>及时收集放到</w:t>
            </w:r>
            <w:r w:rsidR="00AE27AF" w:rsidRPr="00F57379">
              <w:rPr>
                <w:rFonts w:cs="Times New Roman" w:hint="eastAsia"/>
                <w:sz w:val="24"/>
                <w:szCs w:val="24"/>
              </w:rPr>
              <w:t>吨袋</w:t>
            </w:r>
            <w:r w:rsidR="00AE27AF" w:rsidRPr="00F57379">
              <w:rPr>
                <w:rFonts w:cs="Times New Roman"/>
                <w:sz w:val="24"/>
                <w:szCs w:val="24"/>
              </w:rPr>
              <w:t>里，并清理泄漏污染的</w:t>
            </w:r>
            <w:r w:rsidR="00AE27AF" w:rsidRPr="00F57379">
              <w:rPr>
                <w:rFonts w:cs="Times New Roman" w:hint="eastAsia"/>
                <w:sz w:val="24"/>
                <w:szCs w:val="24"/>
              </w:rPr>
              <w:t>区域</w:t>
            </w:r>
          </w:p>
        </w:tc>
      </w:tr>
      <w:tr w:rsidR="00F57379" w:rsidRPr="00F57379">
        <w:trPr>
          <w:trHeight w:val="454"/>
        </w:trPr>
        <w:tc>
          <w:tcPr>
            <w:tcW w:w="1157" w:type="dxa"/>
            <w:vAlign w:val="center"/>
          </w:tcPr>
          <w:p w:rsidR="0092081A" w:rsidRPr="00F57379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2</w:t>
            </w:r>
          </w:p>
        </w:tc>
        <w:tc>
          <w:tcPr>
            <w:tcW w:w="2805" w:type="dxa"/>
            <w:vAlign w:val="center"/>
          </w:tcPr>
          <w:p w:rsidR="0092081A" w:rsidRPr="00F57379" w:rsidRDefault="00AE27AF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废</w:t>
            </w:r>
            <w:r w:rsidRPr="00F57379">
              <w:rPr>
                <w:rFonts w:cs="Times New Roman"/>
                <w:sz w:val="24"/>
                <w:szCs w:val="24"/>
              </w:rPr>
              <w:t>活性炭</w:t>
            </w:r>
          </w:p>
          <w:p w:rsidR="0092081A" w:rsidRPr="00F57379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（</w:t>
            </w:r>
            <w:r w:rsidR="00AE27AF" w:rsidRPr="00F57379">
              <w:rPr>
                <w:rFonts w:cs="Times New Roman" w:hint="eastAsia"/>
                <w:sz w:val="24"/>
                <w:szCs w:val="24"/>
              </w:rPr>
              <w:t>HW</w:t>
            </w:r>
            <w:r w:rsidR="00AE27AF" w:rsidRPr="00F57379">
              <w:rPr>
                <w:rFonts w:cs="Times New Roman"/>
                <w:sz w:val="24"/>
                <w:szCs w:val="24"/>
              </w:rPr>
              <w:t>06</w:t>
            </w:r>
            <w:r w:rsidRPr="00F57379">
              <w:rPr>
                <w:rFonts w:cs="Times New Roman" w:hint="eastAsia"/>
                <w:sz w:val="24"/>
                <w:szCs w:val="24"/>
              </w:rPr>
              <w:t>：</w:t>
            </w:r>
            <w:r w:rsidR="00AE27AF" w:rsidRPr="00F57379">
              <w:rPr>
                <w:rFonts w:cs="Times New Roman" w:hint="eastAsia"/>
                <w:sz w:val="24"/>
                <w:szCs w:val="24"/>
              </w:rPr>
              <w:t>900-406-06</w:t>
            </w:r>
            <w:r w:rsidRPr="00F57379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515" w:type="dxa"/>
            <w:vMerge/>
            <w:vAlign w:val="center"/>
          </w:tcPr>
          <w:p w:rsidR="0092081A" w:rsidRPr="00F57379" w:rsidRDefault="0092081A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61" w:type="dxa"/>
            <w:vMerge/>
            <w:vAlign w:val="center"/>
          </w:tcPr>
          <w:p w:rsidR="0092081A" w:rsidRPr="00F57379" w:rsidRDefault="0092081A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F57379" w:rsidRPr="00F57379" w:rsidTr="00660AA6">
        <w:trPr>
          <w:trHeight w:val="2630"/>
        </w:trPr>
        <w:tc>
          <w:tcPr>
            <w:tcW w:w="1157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805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含</w:t>
            </w:r>
            <w:r w:rsidRPr="00F57379">
              <w:rPr>
                <w:rFonts w:cs="Times New Roman" w:hint="eastAsia"/>
                <w:sz w:val="24"/>
                <w:szCs w:val="24"/>
              </w:rPr>
              <w:t>乳化液</w:t>
            </w: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（</w:t>
            </w:r>
            <w:r w:rsidRPr="00F57379">
              <w:rPr>
                <w:rFonts w:cs="Times New Roman" w:hint="eastAsia"/>
                <w:sz w:val="24"/>
                <w:szCs w:val="24"/>
              </w:rPr>
              <w:t>HW09</w:t>
            </w:r>
            <w:r w:rsidRPr="00F57379">
              <w:rPr>
                <w:rFonts w:cs="Times New Roman" w:hint="eastAsia"/>
                <w:sz w:val="24"/>
                <w:szCs w:val="24"/>
              </w:rPr>
              <w:t>：</w:t>
            </w:r>
            <w:r w:rsidRPr="00F57379">
              <w:rPr>
                <w:rFonts w:cs="Times New Roman" w:hint="eastAsia"/>
                <w:sz w:val="24"/>
                <w:szCs w:val="24"/>
              </w:rPr>
              <w:t>900-007-09</w:t>
            </w:r>
            <w:r w:rsidRPr="00F57379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515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泄漏</w:t>
            </w:r>
          </w:p>
        </w:tc>
        <w:tc>
          <w:tcPr>
            <w:tcW w:w="4161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少量泄漏，先用沙子覆盖然后再小心收集于专用密封桶或干净、有盖的容器中</w:t>
            </w:r>
            <w:r w:rsidRPr="00F57379">
              <w:rPr>
                <w:rFonts w:cs="Times New Roman" w:hint="eastAsia"/>
                <w:sz w:val="24"/>
                <w:szCs w:val="24"/>
              </w:rPr>
              <w:t>，</w:t>
            </w:r>
            <w:r w:rsidRPr="00F57379">
              <w:rPr>
                <w:rFonts w:cs="Times New Roman"/>
                <w:sz w:val="24"/>
                <w:szCs w:val="24"/>
              </w:rPr>
              <w:t>对溶于水的物品可视情况直接使用大量水稀释，污水流入废水系统；大量泄漏，先用沙包封堵，减少扩散，</w:t>
            </w:r>
            <w:r w:rsidRPr="00F57379">
              <w:rPr>
                <w:rFonts w:cs="Times New Roman" w:hint="eastAsia"/>
                <w:sz w:val="24"/>
                <w:szCs w:val="24"/>
              </w:rPr>
              <w:t>然后利用场地低洼处进行收集</w:t>
            </w:r>
          </w:p>
        </w:tc>
      </w:tr>
      <w:tr w:rsidR="00F57379" w:rsidRPr="00F57379" w:rsidTr="00AE27AF">
        <w:trPr>
          <w:trHeight w:val="454"/>
        </w:trPr>
        <w:tc>
          <w:tcPr>
            <w:tcW w:w="1157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AE27AF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4</w:t>
            </w:r>
          </w:p>
        </w:tc>
        <w:tc>
          <w:tcPr>
            <w:tcW w:w="2805" w:type="dxa"/>
          </w:tcPr>
          <w:p w:rsidR="00AE27AF" w:rsidRPr="00F57379" w:rsidRDefault="00AE27AF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含</w:t>
            </w:r>
            <w:r w:rsidR="00071F25" w:rsidRPr="00F57379">
              <w:rPr>
                <w:rFonts w:cs="Times New Roman" w:hint="eastAsia"/>
                <w:sz w:val="24"/>
                <w:szCs w:val="24"/>
              </w:rPr>
              <w:t>漆渣</w:t>
            </w:r>
          </w:p>
          <w:p w:rsidR="00AE27AF" w:rsidRPr="00F57379" w:rsidRDefault="00AE27AF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（</w:t>
            </w:r>
            <w:r w:rsidRPr="00F57379">
              <w:rPr>
                <w:rFonts w:cs="Times New Roman" w:hint="eastAsia"/>
                <w:sz w:val="24"/>
                <w:szCs w:val="24"/>
              </w:rPr>
              <w:t>HW1</w:t>
            </w:r>
            <w:r w:rsidR="00071F25" w:rsidRPr="00F57379">
              <w:rPr>
                <w:rFonts w:cs="Times New Roman"/>
                <w:sz w:val="24"/>
                <w:szCs w:val="24"/>
              </w:rPr>
              <w:t>2</w:t>
            </w:r>
            <w:r w:rsidRPr="00F57379">
              <w:rPr>
                <w:rFonts w:cs="Times New Roman" w:hint="eastAsia"/>
                <w:sz w:val="24"/>
                <w:szCs w:val="24"/>
              </w:rPr>
              <w:t>：</w:t>
            </w:r>
            <w:r w:rsidR="00071F25" w:rsidRPr="00F57379">
              <w:rPr>
                <w:rFonts w:cs="Times New Roman"/>
                <w:sz w:val="24"/>
                <w:szCs w:val="24"/>
              </w:rPr>
              <w:t>900</w:t>
            </w:r>
            <w:r w:rsidR="00071F25" w:rsidRPr="00F57379">
              <w:rPr>
                <w:rFonts w:cs="Times New Roman" w:hint="eastAsia"/>
                <w:sz w:val="24"/>
                <w:szCs w:val="24"/>
              </w:rPr>
              <w:t>-252-12</w:t>
            </w:r>
            <w:r w:rsidRPr="00F57379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515" w:type="dxa"/>
            <w:vMerge w:val="restart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AE27AF" w:rsidRPr="00F57379" w:rsidRDefault="00AE27AF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泄漏</w:t>
            </w:r>
          </w:p>
        </w:tc>
        <w:tc>
          <w:tcPr>
            <w:tcW w:w="4161" w:type="dxa"/>
            <w:vMerge w:val="restart"/>
          </w:tcPr>
          <w:p w:rsidR="00AE27AF" w:rsidRPr="00F57379" w:rsidRDefault="00AE27AF" w:rsidP="00E04FC2">
            <w:pPr>
              <w:snapToGrid w:val="0"/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少量泄漏，先用沙子覆盖然后再小心收集于专用密封桶或干净、有盖的容器中</w:t>
            </w:r>
            <w:r w:rsidRPr="00F57379">
              <w:rPr>
                <w:rFonts w:cs="Times New Roman" w:hint="eastAsia"/>
                <w:sz w:val="24"/>
                <w:szCs w:val="24"/>
              </w:rPr>
              <w:t>，</w:t>
            </w:r>
            <w:r w:rsidRPr="00F57379">
              <w:rPr>
                <w:rFonts w:cs="Times New Roman"/>
                <w:sz w:val="24"/>
                <w:szCs w:val="24"/>
              </w:rPr>
              <w:t>对溶于水的物品可视情况直接使用大量水稀释，污水流入废水系统；大量泄漏，先用沙包封堵，减少扩散，</w:t>
            </w:r>
            <w:r w:rsidRPr="00F57379">
              <w:rPr>
                <w:rFonts w:cs="Times New Roman" w:hint="eastAsia"/>
                <w:sz w:val="24"/>
                <w:szCs w:val="24"/>
              </w:rPr>
              <w:t>然后利用场地低洼处进行收集</w:t>
            </w:r>
            <w:r w:rsidR="00071F25" w:rsidRPr="00F57379">
              <w:rPr>
                <w:rFonts w:cs="Times New Roman" w:hint="eastAsia"/>
                <w:sz w:val="24"/>
                <w:szCs w:val="24"/>
              </w:rPr>
              <w:t>；固态</w:t>
            </w:r>
            <w:r w:rsidR="00071F25" w:rsidRPr="00F57379">
              <w:rPr>
                <w:rFonts w:cs="Times New Roman"/>
                <w:sz w:val="24"/>
                <w:szCs w:val="24"/>
              </w:rPr>
              <w:t>危废</w:t>
            </w:r>
            <w:r w:rsidR="00071F25" w:rsidRPr="00F57379">
              <w:rPr>
                <w:rFonts w:cs="Times New Roman" w:hint="eastAsia"/>
                <w:sz w:val="24"/>
                <w:szCs w:val="24"/>
              </w:rPr>
              <w:t>泄漏</w:t>
            </w:r>
            <w:r w:rsidR="00071F25" w:rsidRPr="00F57379">
              <w:rPr>
                <w:rFonts w:cs="Times New Roman"/>
                <w:sz w:val="24"/>
                <w:szCs w:val="24"/>
              </w:rPr>
              <w:t>及时收集放到</w:t>
            </w:r>
            <w:r w:rsidR="00071F25" w:rsidRPr="00F57379">
              <w:rPr>
                <w:rFonts w:cs="Times New Roman" w:hint="eastAsia"/>
                <w:sz w:val="24"/>
                <w:szCs w:val="24"/>
              </w:rPr>
              <w:t>吨袋</w:t>
            </w:r>
            <w:r w:rsidR="00071F25" w:rsidRPr="00F57379">
              <w:rPr>
                <w:rFonts w:cs="Times New Roman"/>
                <w:sz w:val="24"/>
                <w:szCs w:val="24"/>
              </w:rPr>
              <w:t>里，并清理泄漏污染的</w:t>
            </w:r>
            <w:r w:rsidR="00071F25" w:rsidRPr="00F57379">
              <w:rPr>
                <w:rFonts w:cs="Times New Roman" w:hint="eastAsia"/>
                <w:sz w:val="24"/>
                <w:szCs w:val="24"/>
              </w:rPr>
              <w:t>区域</w:t>
            </w:r>
          </w:p>
        </w:tc>
      </w:tr>
      <w:tr w:rsidR="00F57379" w:rsidRPr="00F57379" w:rsidTr="00AE27AF">
        <w:trPr>
          <w:trHeight w:val="454"/>
        </w:trPr>
        <w:tc>
          <w:tcPr>
            <w:tcW w:w="1157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AE27AF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805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AE27AF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含</w:t>
            </w:r>
            <w:r w:rsidRPr="00F57379">
              <w:rPr>
                <w:rFonts w:cs="Times New Roman"/>
                <w:sz w:val="24"/>
                <w:szCs w:val="24"/>
              </w:rPr>
              <w:t>涂敷粉</w:t>
            </w:r>
          </w:p>
          <w:p w:rsidR="00AE27AF" w:rsidRPr="00F57379" w:rsidRDefault="00AE27AF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（</w:t>
            </w:r>
            <w:r w:rsidRPr="00F57379">
              <w:rPr>
                <w:rFonts w:cs="Times New Roman" w:hint="eastAsia"/>
                <w:sz w:val="24"/>
                <w:szCs w:val="24"/>
              </w:rPr>
              <w:t>HW17</w:t>
            </w:r>
            <w:r w:rsidRPr="00F57379">
              <w:rPr>
                <w:rFonts w:cs="Times New Roman" w:hint="eastAsia"/>
                <w:sz w:val="24"/>
                <w:szCs w:val="24"/>
              </w:rPr>
              <w:t>：</w:t>
            </w:r>
            <w:r w:rsidR="00071F25" w:rsidRPr="00F57379">
              <w:rPr>
                <w:rFonts w:cs="Times New Roman" w:hint="eastAsia"/>
                <w:sz w:val="24"/>
                <w:szCs w:val="24"/>
              </w:rPr>
              <w:t>900-252-12</w:t>
            </w:r>
            <w:r w:rsidRPr="00F57379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515" w:type="dxa"/>
            <w:vMerge/>
          </w:tcPr>
          <w:p w:rsidR="00AE27AF" w:rsidRPr="00F57379" w:rsidRDefault="00AE27AF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61" w:type="dxa"/>
            <w:vMerge/>
          </w:tcPr>
          <w:p w:rsidR="00AE27AF" w:rsidRPr="00F57379" w:rsidRDefault="00AE27AF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F57379" w:rsidRPr="00F57379" w:rsidTr="00071F25">
        <w:trPr>
          <w:trHeight w:val="431"/>
        </w:trPr>
        <w:tc>
          <w:tcPr>
            <w:tcW w:w="1157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805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含</w:t>
            </w:r>
            <w:r w:rsidRPr="00F57379">
              <w:rPr>
                <w:rFonts w:cs="Times New Roman" w:hint="eastAsia"/>
                <w:sz w:val="24"/>
                <w:szCs w:val="24"/>
              </w:rPr>
              <w:t>表面处理</w:t>
            </w:r>
            <w:r w:rsidRPr="00F57379">
              <w:rPr>
                <w:rFonts w:cs="Times New Roman"/>
                <w:sz w:val="24"/>
                <w:szCs w:val="24"/>
              </w:rPr>
              <w:t>污泥</w:t>
            </w: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（</w:t>
            </w:r>
            <w:r w:rsidRPr="00F57379">
              <w:rPr>
                <w:rFonts w:cs="Times New Roman" w:hint="eastAsia"/>
                <w:sz w:val="24"/>
                <w:szCs w:val="24"/>
              </w:rPr>
              <w:t>HW17</w:t>
            </w:r>
            <w:r w:rsidRPr="00F57379">
              <w:rPr>
                <w:rFonts w:cs="Times New Roman" w:hint="eastAsia"/>
                <w:sz w:val="24"/>
                <w:szCs w:val="24"/>
              </w:rPr>
              <w:t>：</w:t>
            </w:r>
            <w:r w:rsidRPr="00F57379">
              <w:rPr>
                <w:rFonts w:cs="Times New Roman"/>
                <w:sz w:val="24"/>
                <w:szCs w:val="24"/>
              </w:rPr>
              <w:t>336</w:t>
            </w:r>
            <w:r w:rsidRPr="00F57379">
              <w:rPr>
                <w:rFonts w:cs="Times New Roman" w:hint="eastAsia"/>
                <w:sz w:val="24"/>
                <w:szCs w:val="24"/>
              </w:rPr>
              <w:t>-0</w:t>
            </w:r>
            <w:r w:rsidRPr="00F57379">
              <w:rPr>
                <w:rFonts w:cs="Times New Roman"/>
                <w:sz w:val="24"/>
                <w:szCs w:val="24"/>
              </w:rPr>
              <w:t>64</w:t>
            </w:r>
            <w:r w:rsidRPr="00F57379">
              <w:rPr>
                <w:rFonts w:cs="Times New Roman" w:hint="eastAsia"/>
                <w:sz w:val="24"/>
                <w:szCs w:val="24"/>
              </w:rPr>
              <w:t>-</w:t>
            </w:r>
            <w:r w:rsidRPr="00F57379">
              <w:rPr>
                <w:rFonts w:cs="Times New Roman"/>
                <w:sz w:val="24"/>
                <w:szCs w:val="24"/>
              </w:rPr>
              <w:t>17</w:t>
            </w:r>
            <w:r w:rsidRPr="00F57379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515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泄漏</w:t>
            </w:r>
          </w:p>
        </w:tc>
        <w:tc>
          <w:tcPr>
            <w:tcW w:w="4161" w:type="dxa"/>
          </w:tcPr>
          <w:p w:rsidR="00071F25" w:rsidRPr="00F57379" w:rsidRDefault="00071F25" w:rsidP="00071F25">
            <w:pPr>
              <w:snapToGrid w:val="0"/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少量泄漏，先用沙子覆盖然后再小心收集于专用密封桶或干净、有盖的容器中</w:t>
            </w:r>
            <w:r w:rsidRPr="00F57379">
              <w:rPr>
                <w:rFonts w:cs="Times New Roman" w:hint="eastAsia"/>
                <w:sz w:val="24"/>
                <w:szCs w:val="24"/>
              </w:rPr>
              <w:t>，</w:t>
            </w:r>
            <w:r w:rsidRPr="00F57379">
              <w:rPr>
                <w:rFonts w:cs="Times New Roman"/>
                <w:sz w:val="24"/>
                <w:szCs w:val="24"/>
              </w:rPr>
              <w:t>对溶于水的物品可视情况直接使用大量水稀释，污水流入废水系统；大量泄漏，先用沙包封堵，减少扩散，</w:t>
            </w:r>
            <w:r w:rsidRPr="00F57379">
              <w:rPr>
                <w:rFonts w:cs="Times New Roman" w:hint="eastAsia"/>
                <w:sz w:val="24"/>
                <w:szCs w:val="24"/>
              </w:rPr>
              <w:t>然后利用场地低洼处进行收集；固态</w:t>
            </w:r>
            <w:r w:rsidRPr="00F57379">
              <w:rPr>
                <w:rFonts w:cs="Times New Roman"/>
                <w:sz w:val="24"/>
                <w:szCs w:val="24"/>
              </w:rPr>
              <w:t>危废</w:t>
            </w:r>
            <w:r w:rsidRPr="00F57379">
              <w:rPr>
                <w:rFonts w:cs="Times New Roman" w:hint="eastAsia"/>
                <w:sz w:val="24"/>
                <w:szCs w:val="24"/>
              </w:rPr>
              <w:t>泄漏</w:t>
            </w:r>
            <w:r w:rsidRPr="00F57379">
              <w:rPr>
                <w:rFonts w:cs="Times New Roman"/>
                <w:sz w:val="24"/>
                <w:szCs w:val="24"/>
              </w:rPr>
              <w:t>及时收集放到</w:t>
            </w:r>
            <w:r w:rsidRPr="00F57379">
              <w:rPr>
                <w:rFonts w:cs="Times New Roman" w:hint="eastAsia"/>
                <w:sz w:val="24"/>
                <w:szCs w:val="24"/>
              </w:rPr>
              <w:t>吨袋</w:t>
            </w:r>
            <w:r w:rsidRPr="00F57379">
              <w:rPr>
                <w:rFonts w:cs="Times New Roman"/>
                <w:sz w:val="24"/>
                <w:szCs w:val="24"/>
              </w:rPr>
              <w:t>里，并清</w:t>
            </w:r>
            <w:r w:rsidRPr="00F57379">
              <w:rPr>
                <w:rFonts w:cs="Times New Roman"/>
                <w:sz w:val="24"/>
                <w:szCs w:val="24"/>
              </w:rPr>
              <w:lastRenderedPageBreak/>
              <w:t>理泄漏污染的</w:t>
            </w:r>
            <w:r w:rsidRPr="00F57379">
              <w:rPr>
                <w:rFonts w:cs="Times New Roman" w:hint="eastAsia"/>
                <w:sz w:val="24"/>
                <w:szCs w:val="24"/>
              </w:rPr>
              <w:t>区域</w:t>
            </w:r>
          </w:p>
        </w:tc>
      </w:tr>
      <w:tr w:rsidR="00F57379" w:rsidRPr="00F57379" w:rsidTr="00071F25">
        <w:trPr>
          <w:trHeight w:val="2630"/>
        </w:trPr>
        <w:tc>
          <w:tcPr>
            <w:tcW w:w="1157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805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含</w:t>
            </w:r>
            <w:r w:rsidRPr="00F57379">
              <w:rPr>
                <w:rFonts w:cs="Times New Roman" w:hint="eastAsia"/>
                <w:sz w:val="24"/>
                <w:szCs w:val="24"/>
              </w:rPr>
              <w:t>酸</w:t>
            </w: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（</w:t>
            </w:r>
            <w:r w:rsidRPr="00F57379">
              <w:rPr>
                <w:rFonts w:cs="Times New Roman" w:hint="eastAsia"/>
                <w:sz w:val="24"/>
                <w:szCs w:val="24"/>
              </w:rPr>
              <w:t>HW</w:t>
            </w:r>
            <w:r w:rsidRPr="00F57379">
              <w:rPr>
                <w:rFonts w:cs="Times New Roman"/>
                <w:sz w:val="24"/>
                <w:szCs w:val="24"/>
              </w:rPr>
              <w:t>34</w:t>
            </w:r>
            <w:r w:rsidRPr="00F57379">
              <w:rPr>
                <w:rFonts w:cs="Times New Roman" w:hint="eastAsia"/>
                <w:sz w:val="24"/>
                <w:szCs w:val="24"/>
              </w:rPr>
              <w:t>：</w:t>
            </w:r>
            <w:r w:rsidRPr="00F57379">
              <w:rPr>
                <w:rFonts w:cs="Times New Roman"/>
                <w:sz w:val="24"/>
                <w:szCs w:val="24"/>
              </w:rPr>
              <w:t>900</w:t>
            </w:r>
            <w:r w:rsidRPr="00F57379">
              <w:rPr>
                <w:rFonts w:cs="Times New Roman" w:hint="eastAsia"/>
                <w:sz w:val="24"/>
                <w:szCs w:val="24"/>
              </w:rPr>
              <w:t>-</w:t>
            </w:r>
            <w:r w:rsidRPr="00F57379">
              <w:rPr>
                <w:rFonts w:cs="Times New Roman"/>
                <w:sz w:val="24"/>
                <w:szCs w:val="24"/>
              </w:rPr>
              <w:t>303</w:t>
            </w:r>
            <w:r w:rsidRPr="00F57379">
              <w:rPr>
                <w:rFonts w:cs="Times New Roman" w:hint="eastAsia"/>
                <w:sz w:val="24"/>
                <w:szCs w:val="24"/>
              </w:rPr>
              <w:t>-</w:t>
            </w:r>
            <w:r w:rsidRPr="00F57379">
              <w:rPr>
                <w:rFonts w:cs="Times New Roman"/>
                <w:sz w:val="24"/>
                <w:szCs w:val="24"/>
              </w:rPr>
              <w:t>34</w:t>
            </w:r>
            <w:r w:rsidRPr="00F57379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515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泄漏</w:t>
            </w:r>
          </w:p>
        </w:tc>
        <w:tc>
          <w:tcPr>
            <w:tcW w:w="4161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少量泄漏，先用沙子覆盖然后再小心收集于专用密封桶或干净、有盖的容器中</w:t>
            </w:r>
            <w:r w:rsidRPr="00F57379">
              <w:rPr>
                <w:rFonts w:cs="Times New Roman" w:hint="eastAsia"/>
                <w:sz w:val="24"/>
                <w:szCs w:val="24"/>
              </w:rPr>
              <w:t>，</w:t>
            </w:r>
            <w:r w:rsidRPr="00F57379">
              <w:rPr>
                <w:rFonts w:cs="Times New Roman"/>
                <w:sz w:val="24"/>
                <w:szCs w:val="24"/>
              </w:rPr>
              <w:t>对溶于水的物品可视情况直接使用大量水稀释，污水流入废水系统；大量泄漏，先用沙包封堵，减少扩散，</w:t>
            </w:r>
            <w:r w:rsidRPr="00F57379">
              <w:rPr>
                <w:rFonts w:cs="Times New Roman" w:hint="eastAsia"/>
                <w:sz w:val="24"/>
                <w:szCs w:val="24"/>
              </w:rPr>
              <w:t>然后利用场地低洼处进行收集</w:t>
            </w:r>
          </w:p>
        </w:tc>
      </w:tr>
      <w:tr w:rsidR="00F57379" w:rsidRPr="00F57379" w:rsidTr="00071F25">
        <w:trPr>
          <w:trHeight w:val="454"/>
        </w:trPr>
        <w:tc>
          <w:tcPr>
            <w:tcW w:w="1157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805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含</w:t>
            </w:r>
            <w:r w:rsidRPr="00F57379">
              <w:rPr>
                <w:rFonts w:cs="Times New Roman" w:hint="eastAsia"/>
                <w:sz w:val="24"/>
                <w:szCs w:val="24"/>
              </w:rPr>
              <w:t>沾染物</w:t>
            </w: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（</w:t>
            </w:r>
            <w:r w:rsidRPr="00F57379">
              <w:rPr>
                <w:rFonts w:cs="Times New Roman" w:hint="eastAsia"/>
                <w:sz w:val="24"/>
                <w:szCs w:val="24"/>
              </w:rPr>
              <w:t>HW</w:t>
            </w:r>
            <w:r w:rsidRPr="00F57379">
              <w:rPr>
                <w:rFonts w:cs="Times New Roman"/>
                <w:sz w:val="24"/>
                <w:szCs w:val="24"/>
              </w:rPr>
              <w:t>49</w:t>
            </w:r>
            <w:r w:rsidRPr="00F57379">
              <w:rPr>
                <w:rFonts w:cs="Times New Roman" w:hint="eastAsia"/>
                <w:sz w:val="24"/>
                <w:szCs w:val="24"/>
              </w:rPr>
              <w:t>：</w:t>
            </w:r>
            <w:r w:rsidRPr="00F57379">
              <w:rPr>
                <w:rFonts w:cs="Times New Roman"/>
                <w:sz w:val="24"/>
                <w:szCs w:val="24"/>
              </w:rPr>
              <w:t>900</w:t>
            </w:r>
            <w:r w:rsidRPr="00F57379">
              <w:rPr>
                <w:rFonts w:cs="Times New Roman" w:hint="eastAsia"/>
                <w:sz w:val="24"/>
                <w:szCs w:val="24"/>
              </w:rPr>
              <w:t>-</w:t>
            </w:r>
            <w:r w:rsidRPr="00F57379">
              <w:rPr>
                <w:rFonts w:cs="Times New Roman"/>
                <w:sz w:val="24"/>
                <w:szCs w:val="24"/>
              </w:rPr>
              <w:t>041</w:t>
            </w:r>
            <w:r w:rsidRPr="00F57379">
              <w:rPr>
                <w:rFonts w:cs="Times New Roman" w:hint="eastAsia"/>
                <w:sz w:val="24"/>
                <w:szCs w:val="24"/>
              </w:rPr>
              <w:t>-49</w:t>
            </w:r>
            <w:r w:rsidRPr="00F57379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515" w:type="dxa"/>
            <w:vMerge w:val="restart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泄漏</w:t>
            </w:r>
          </w:p>
        </w:tc>
        <w:tc>
          <w:tcPr>
            <w:tcW w:w="4161" w:type="dxa"/>
            <w:vMerge w:val="restart"/>
          </w:tcPr>
          <w:p w:rsidR="00071F25" w:rsidRPr="00F57379" w:rsidRDefault="00071F25" w:rsidP="00E04FC2">
            <w:pPr>
              <w:snapToGrid w:val="0"/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少量泄漏，先用沙子覆盖然后再小心收集于专用密封桶或干净、有盖的容器中</w:t>
            </w:r>
            <w:r w:rsidRPr="00F57379">
              <w:rPr>
                <w:rFonts w:cs="Times New Roman" w:hint="eastAsia"/>
                <w:sz w:val="24"/>
                <w:szCs w:val="24"/>
              </w:rPr>
              <w:t>，</w:t>
            </w:r>
            <w:r w:rsidRPr="00F57379">
              <w:rPr>
                <w:rFonts w:cs="Times New Roman"/>
                <w:sz w:val="24"/>
                <w:szCs w:val="24"/>
              </w:rPr>
              <w:t>对溶于水的物品可视情况直接使用大量水稀释，污水流入废水系统；大量泄漏，先用沙包封堵，减少扩散，</w:t>
            </w:r>
            <w:r w:rsidRPr="00F57379">
              <w:rPr>
                <w:rFonts w:cs="Times New Roman" w:hint="eastAsia"/>
                <w:sz w:val="24"/>
                <w:szCs w:val="24"/>
              </w:rPr>
              <w:t>然后利用场地低洼处进行收集；固态</w:t>
            </w:r>
            <w:r w:rsidRPr="00F57379">
              <w:rPr>
                <w:rFonts w:cs="Times New Roman"/>
                <w:sz w:val="24"/>
                <w:szCs w:val="24"/>
              </w:rPr>
              <w:t>危废</w:t>
            </w:r>
            <w:r w:rsidRPr="00F57379">
              <w:rPr>
                <w:rFonts w:cs="Times New Roman" w:hint="eastAsia"/>
                <w:sz w:val="24"/>
                <w:szCs w:val="24"/>
              </w:rPr>
              <w:t>泄漏</w:t>
            </w:r>
            <w:r w:rsidRPr="00F57379">
              <w:rPr>
                <w:rFonts w:cs="Times New Roman"/>
                <w:sz w:val="24"/>
                <w:szCs w:val="24"/>
              </w:rPr>
              <w:t>及时收集放到</w:t>
            </w:r>
            <w:r w:rsidRPr="00F57379">
              <w:rPr>
                <w:rFonts w:cs="Times New Roman" w:hint="eastAsia"/>
                <w:sz w:val="24"/>
                <w:szCs w:val="24"/>
              </w:rPr>
              <w:t>吨袋</w:t>
            </w:r>
            <w:r w:rsidRPr="00F57379">
              <w:rPr>
                <w:rFonts w:cs="Times New Roman"/>
                <w:sz w:val="24"/>
                <w:szCs w:val="24"/>
              </w:rPr>
              <w:t>里，并清理泄漏污染的</w:t>
            </w:r>
            <w:r w:rsidRPr="00F57379">
              <w:rPr>
                <w:rFonts w:cs="Times New Roman" w:hint="eastAsia"/>
                <w:sz w:val="24"/>
                <w:szCs w:val="24"/>
              </w:rPr>
              <w:t>区域</w:t>
            </w:r>
          </w:p>
        </w:tc>
      </w:tr>
      <w:tr w:rsidR="00F57379" w:rsidRPr="00F57379" w:rsidTr="00071F25">
        <w:trPr>
          <w:trHeight w:val="454"/>
        </w:trPr>
        <w:tc>
          <w:tcPr>
            <w:tcW w:w="1157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805" w:type="dxa"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废包装容器</w:t>
            </w:r>
          </w:p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F57379">
              <w:rPr>
                <w:rFonts w:cs="Times New Roman" w:hint="eastAsia"/>
                <w:sz w:val="24"/>
                <w:szCs w:val="24"/>
              </w:rPr>
              <w:t>（</w:t>
            </w:r>
            <w:r w:rsidRPr="00F57379">
              <w:rPr>
                <w:rFonts w:cs="Times New Roman" w:hint="eastAsia"/>
                <w:sz w:val="24"/>
                <w:szCs w:val="24"/>
              </w:rPr>
              <w:t>HW</w:t>
            </w:r>
            <w:r w:rsidRPr="00F57379">
              <w:rPr>
                <w:rFonts w:cs="Times New Roman"/>
                <w:sz w:val="24"/>
                <w:szCs w:val="24"/>
              </w:rPr>
              <w:t>06</w:t>
            </w:r>
            <w:r w:rsidRPr="00F57379">
              <w:rPr>
                <w:rFonts w:cs="Times New Roman" w:hint="eastAsia"/>
                <w:sz w:val="24"/>
                <w:szCs w:val="24"/>
              </w:rPr>
              <w:t>：</w:t>
            </w:r>
            <w:r w:rsidRPr="00F57379">
              <w:rPr>
                <w:rFonts w:cs="Times New Roman" w:hint="eastAsia"/>
                <w:sz w:val="24"/>
                <w:szCs w:val="24"/>
              </w:rPr>
              <w:t>900-</w:t>
            </w:r>
            <w:r w:rsidRPr="00F57379">
              <w:rPr>
                <w:rFonts w:cs="Times New Roman"/>
                <w:sz w:val="24"/>
                <w:szCs w:val="24"/>
              </w:rPr>
              <w:t>041</w:t>
            </w:r>
            <w:r w:rsidRPr="00F57379">
              <w:rPr>
                <w:rFonts w:cs="Times New Roman" w:hint="eastAsia"/>
                <w:sz w:val="24"/>
                <w:szCs w:val="24"/>
              </w:rPr>
              <w:t>-49</w:t>
            </w:r>
            <w:r w:rsidRPr="00F57379">
              <w:rPr>
                <w:rFonts w:cs="Times New Roman" w:hint="eastAsia"/>
                <w:sz w:val="24"/>
                <w:szCs w:val="24"/>
              </w:rPr>
              <w:t>）</w:t>
            </w:r>
          </w:p>
        </w:tc>
        <w:tc>
          <w:tcPr>
            <w:tcW w:w="1515" w:type="dxa"/>
            <w:vMerge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61" w:type="dxa"/>
            <w:vMerge/>
          </w:tcPr>
          <w:p w:rsidR="00071F25" w:rsidRPr="00F57379" w:rsidRDefault="00071F25" w:rsidP="00E04FC2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92081A" w:rsidRDefault="00CD10B8">
      <w:pPr>
        <w:pStyle w:val="Heading1"/>
      </w:pPr>
      <w:r>
        <w:rPr>
          <w:rFonts w:hint="eastAsia"/>
        </w:rPr>
        <w:t>7</w:t>
      </w:r>
      <w:r>
        <w:rPr>
          <w:rFonts w:hint="eastAsia"/>
        </w:rPr>
        <w:t>、应急物资与装备保障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后勤保障组负责公司各区域消防设施、器材的补充和配备，定期检查和维护。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目前</w:t>
      </w:r>
      <w:r>
        <w:rPr>
          <w:rFonts w:cs="Times New Roman" w:hint="eastAsia"/>
          <w:lang w:val="zh-CN"/>
        </w:rPr>
        <w:t>公司消防设施见表</w:t>
      </w:r>
      <w:r>
        <w:rPr>
          <w:rFonts w:cs="Times New Roman" w:hint="eastAsia"/>
        </w:rPr>
        <w:t>3</w:t>
      </w:r>
      <w:r>
        <w:rPr>
          <w:rFonts w:cs="Times New Roman" w:hint="eastAsia"/>
          <w:lang w:val="zh-CN"/>
        </w:rPr>
        <w:t>，</w:t>
      </w:r>
      <w:r>
        <w:rPr>
          <w:rFonts w:hint="eastAsia"/>
        </w:rPr>
        <w:t>应急设施见表</w:t>
      </w:r>
      <w:r>
        <w:rPr>
          <w:rFonts w:hint="eastAsia"/>
        </w:rPr>
        <w:t>4</w:t>
      </w:r>
      <w:r>
        <w:rPr>
          <w:rFonts w:hint="eastAsia"/>
        </w:rPr>
        <w:t>，个人防护用品件</w:t>
      </w:r>
      <w:r>
        <w:rPr>
          <w:rFonts w:hint="eastAsia"/>
        </w:rPr>
        <w:t>5</w:t>
      </w:r>
      <w:r>
        <w:rPr>
          <w:rFonts w:hint="eastAsia"/>
        </w:rPr>
        <w:t>。</w:t>
      </w:r>
    </w:p>
    <w:p w:rsidR="0092081A" w:rsidRPr="00444DCC" w:rsidRDefault="00CD10B8">
      <w:pPr>
        <w:spacing w:line="360" w:lineRule="auto"/>
        <w:jc w:val="center"/>
      </w:pPr>
      <w:r w:rsidRPr="00444DCC">
        <w:rPr>
          <w:rFonts w:hint="eastAsia"/>
        </w:rPr>
        <w:t>表</w:t>
      </w:r>
      <w:r w:rsidRPr="00444DCC">
        <w:rPr>
          <w:rFonts w:cs="Times New Roman" w:hint="eastAsia"/>
        </w:rPr>
        <w:t>3</w:t>
      </w:r>
      <w:r w:rsidRPr="00444DCC">
        <w:rPr>
          <w:rFonts w:hint="eastAsia"/>
        </w:rPr>
        <w:t xml:space="preserve">  </w:t>
      </w:r>
      <w:r w:rsidRPr="00444DCC">
        <w:rPr>
          <w:rFonts w:hint="eastAsia"/>
        </w:rPr>
        <w:t>消防设施配备情况表</w:t>
      </w:r>
    </w:p>
    <w:tbl>
      <w:tblPr>
        <w:tblStyle w:val="TableGrid"/>
        <w:tblW w:w="9175" w:type="dxa"/>
        <w:tblInd w:w="113" w:type="dxa"/>
        <w:tblLook w:val="04A0" w:firstRow="1" w:lastRow="0" w:firstColumn="1" w:lastColumn="0" w:noHBand="0" w:noVBand="1"/>
      </w:tblPr>
      <w:tblGrid>
        <w:gridCol w:w="1795"/>
        <w:gridCol w:w="1080"/>
        <w:gridCol w:w="1350"/>
        <w:gridCol w:w="1350"/>
        <w:gridCol w:w="1530"/>
        <w:gridCol w:w="1080"/>
        <w:gridCol w:w="990"/>
      </w:tblGrid>
      <w:tr w:rsidR="00444DCC" w:rsidRPr="00444DCC" w:rsidTr="00444DCC">
        <w:trPr>
          <w:trHeight w:val="629"/>
        </w:trPr>
        <w:tc>
          <w:tcPr>
            <w:tcW w:w="9175" w:type="dxa"/>
            <w:gridSpan w:val="7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室内消防器材统计表</w:t>
            </w:r>
          </w:p>
        </w:tc>
      </w:tr>
      <w:tr w:rsidR="00444DCC" w:rsidRPr="00444DCC" w:rsidTr="00444DCC">
        <w:trPr>
          <w:trHeight w:val="1592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10796</wp:posOffset>
                      </wp:positionV>
                      <wp:extent cx="1114425" cy="1123950"/>
                      <wp:effectExtent l="0" t="0" r="28575" b="19050"/>
                      <wp:wrapNone/>
                      <wp:docPr id="3" name="Straight Connector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3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14425" cy="11239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BE66D5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5pt,.85pt" to="82.5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hint="eastAsia"/>
              </w:rPr>
              <w:t>种类</w:t>
            </w:r>
          </w:p>
          <w:p w:rsidR="00444DCC" w:rsidRPr="00444DCC" w:rsidRDefault="00444DCC" w:rsidP="00444DCC">
            <w:pPr>
              <w:spacing w:line="360" w:lineRule="auto"/>
              <w:jc w:val="center"/>
            </w:pPr>
            <w:r>
              <w:rPr>
                <w:rFonts w:hint="eastAsia"/>
              </w:rPr>
              <w:t>区域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消火栓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3Kg</w:t>
            </w:r>
            <w:r w:rsidRPr="00444DCC">
              <w:t>干粉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二氧化碳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35Kg</w:t>
            </w:r>
            <w:r w:rsidRPr="00444DCC">
              <w:t>干粉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消防箱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备注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lastRenderedPageBreak/>
              <w:t>一楼办公区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4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8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二楼办公区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4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8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实验室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8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4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喷漆线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6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3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23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1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5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仓库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4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8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门卫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4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2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空压机房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3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1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发电机房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2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1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生产车间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13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28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1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1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危化品仓库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10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4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  <w:tr w:rsidR="00444DCC" w:rsidRPr="00444DCC" w:rsidTr="00444DCC">
        <w:trPr>
          <w:trHeight w:val="375"/>
        </w:trPr>
        <w:tc>
          <w:tcPr>
            <w:tcW w:w="1795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合计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31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82</w:t>
            </w:r>
          </w:p>
        </w:tc>
        <w:tc>
          <w:tcPr>
            <w:tcW w:w="135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23</w:t>
            </w:r>
          </w:p>
        </w:tc>
        <w:tc>
          <w:tcPr>
            <w:tcW w:w="153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2</w:t>
            </w:r>
          </w:p>
        </w:tc>
        <w:tc>
          <w:tcPr>
            <w:tcW w:w="108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18</w:t>
            </w:r>
          </w:p>
        </w:tc>
        <w:tc>
          <w:tcPr>
            <w:tcW w:w="990" w:type="dxa"/>
            <w:noWrap/>
            <w:hideMark/>
          </w:tcPr>
          <w:p w:rsidR="00444DCC" w:rsidRPr="00444DCC" w:rsidRDefault="00444DCC" w:rsidP="00444DCC">
            <w:pPr>
              <w:spacing w:line="360" w:lineRule="auto"/>
              <w:jc w:val="center"/>
            </w:pPr>
            <w:r w:rsidRPr="00444DCC">
              <w:t> </w:t>
            </w:r>
          </w:p>
        </w:tc>
      </w:tr>
    </w:tbl>
    <w:p w:rsidR="0092081A" w:rsidRPr="008D63C7" w:rsidRDefault="00CD10B8">
      <w:pPr>
        <w:spacing w:line="360" w:lineRule="auto"/>
        <w:jc w:val="center"/>
        <w:rPr>
          <w:highlight w:val="yellow"/>
        </w:rPr>
      </w:pPr>
      <w:r>
        <w:rPr>
          <w:rFonts w:hint="eastAsia"/>
        </w:rPr>
        <w:br w:type="column"/>
      </w:r>
      <w:r w:rsidRPr="008D63C7">
        <w:rPr>
          <w:rFonts w:hint="eastAsia"/>
        </w:rPr>
        <w:lastRenderedPageBreak/>
        <w:t>表</w:t>
      </w:r>
      <w:r w:rsidRPr="008D63C7">
        <w:rPr>
          <w:rFonts w:hint="eastAsia"/>
        </w:rPr>
        <w:t xml:space="preserve">4  </w:t>
      </w:r>
      <w:r w:rsidRPr="008D63C7">
        <w:rPr>
          <w:rFonts w:hint="eastAsia"/>
        </w:rPr>
        <w:t>应急物资配备情况表</w:t>
      </w:r>
    </w:p>
    <w:tbl>
      <w:tblPr>
        <w:tblW w:w="8828" w:type="dxa"/>
        <w:tblInd w:w="93" w:type="dxa"/>
        <w:tblLook w:val="04A0" w:firstRow="1" w:lastRow="0" w:firstColumn="1" w:lastColumn="0" w:noHBand="0" w:noVBand="1"/>
      </w:tblPr>
      <w:tblGrid>
        <w:gridCol w:w="761"/>
        <w:gridCol w:w="2305"/>
        <w:gridCol w:w="4024"/>
        <w:gridCol w:w="1738"/>
      </w:tblGrid>
      <w:tr w:rsidR="00444DCC" w:rsidRPr="001D05F7" w:rsidTr="00E04FC2">
        <w:trPr>
          <w:trHeight w:val="527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存放地点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8D63C7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数量</w:t>
            </w:r>
          </w:p>
        </w:tc>
      </w:tr>
      <w:tr w:rsidR="00444DCC" w:rsidRPr="001D05F7" w:rsidTr="00E04FC2">
        <w:trPr>
          <w:trHeight w:val="527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灭火器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现场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8D63C7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50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只</w:t>
            </w:r>
          </w:p>
        </w:tc>
      </w:tr>
      <w:tr w:rsidR="00444DCC" w:rsidRPr="001D05F7" w:rsidTr="00E04FC2">
        <w:trPr>
          <w:trHeight w:val="527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沙土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化学品、油品存放点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8D63C7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桶</w:t>
            </w:r>
          </w:p>
        </w:tc>
      </w:tr>
      <w:tr w:rsidR="00444DCC" w:rsidRPr="001D05F7" w:rsidTr="00E04FC2">
        <w:trPr>
          <w:trHeight w:val="527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水带、水枪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现场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8D63C7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只</w:t>
            </w:r>
          </w:p>
        </w:tc>
      </w:tr>
      <w:tr w:rsidR="00444DCC" w:rsidRPr="001D05F7" w:rsidTr="00E04FC2">
        <w:trPr>
          <w:trHeight w:val="527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隔离警示带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现场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8D63C7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条</w:t>
            </w:r>
          </w:p>
        </w:tc>
      </w:tr>
      <w:tr w:rsidR="00444DCC" w:rsidRPr="001D05F7" w:rsidTr="00E04FC2">
        <w:trPr>
          <w:trHeight w:val="527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喊话器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现场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8D63C7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只</w:t>
            </w:r>
          </w:p>
        </w:tc>
      </w:tr>
      <w:tr w:rsidR="00444DCC" w:rsidRPr="001D05F7" w:rsidTr="00E04FC2">
        <w:trPr>
          <w:trHeight w:val="527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急救药品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现场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8D63C7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只</w:t>
            </w:r>
          </w:p>
        </w:tc>
      </w:tr>
      <w:tr w:rsidR="00444DCC" w:rsidRPr="001D05F7" w:rsidTr="00E04FC2">
        <w:trPr>
          <w:trHeight w:val="527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堵漏工具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444DCC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05F7">
              <w:rPr>
                <w:rFonts w:ascii="宋体" w:hAnsi="宋体" w:cs="宋体" w:hint="eastAsia"/>
                <w:kern w:val="0"/>
                <w:sz w:val="24"/>
                <w:szCs w:val="24"/>
              </w:rPr>
              <w:t>现场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DCC" w:rsidRPr="001D05F7" w:rsidRDefault="008D63C7" w:rsidP="00E04FC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把</w:t>
            </w:r>
          </w:p>
        </w:tc>
      </w:tr>
    </w:tbl>
    <w:p w:rsidR="0092081A" w:rsidRPr="008D63C7" w:rsidRDefault="00CD10B8">
      <w:pPr>
        <w:spacing w:line="360" w:lineRule="auto"/>
        <w:jc w:val="center"/>
      </w:pPr>
      <w:r w:rsidRPr="008D63C7">
        <w:rPr>
          <w:lang w:val="zh-CN"/>
        </w:rPr>
        <w:t>表</w:t>
      </w:r>
      <w:r w:rsidRPr="008D63C7">
        <w:rPr>
          <w:rFonts w:hint="eastAsia"/>
        </w:rPr>
        <w:t>5</w:t>
      </w:r>
      <w:r w:rsidRPr="008D63C7">
        <w:rPr>
          <w:lang w:val="zh-CN"/>
        </w:rPr>
        <w:t xml:space="preserve">  </w:t>
      </w:r>
      <w:r w:rsidRPr="008D63C7">
        <w:t>个体防护用品配备情况表</w:t>
      </w:r>
    </w:p>
    <w:tbl>
      <w:tblPr>
        <w:tblStyle w:val="TableGrid"/>
        <w:tblW w:w="9638" w:type="dxa"/>
        <w:jc w:val="center"/>
        <w:tblLayout w:type="fixed"/>
        <w:tblLook w:val="04A0" w:firstRow="1" w:lastRow="0" w:firstColumn="1" w:lastColumn="0" w:noHBand="0" w:noVBand="1"/>
      </w:tblPr>
      <w:tblGrid>
        <w:gridCol w:w="1021"/>
        <w:gridCol w:w="2733"/>
        <w:gridCol w:w="1605"/>
        <w:gridCol w:w="2385"/>
        <w:gridCol w:w="1894"/>
      </w:tblGrid>
      <w:tr w:rsidR="008D63C7" w:rsidRPr="008D63C7">
        <w:trPr>
          <w:trHeight w:val="454"/>
          <w:jc w:val="center"/>
        </w:trPr>
        <w:tc>
          <w:tcPr>
            <w:tcW w:w="1021" w:type="dxa"/>
            <w:vAlign w:val="center"/>
          </w:tcPr>
          <w:p w:rsidR="0092081A" w:rsidRPr="008D63C7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D63C7">
              <w:rPr>
                <w:rFonts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733" w:type="dxa"/>
            <w:vAlign w:val="center"/>
          </w:tcPr>
          <w:p w:rsidR="0092081A" w:rsidRPr="008D63C7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D63C7">
              <w:rPr>
                <w:rFonts w:cs="Times New Roman"/>
                <w:b/>
                <w:bCs/>
                <w:sz w:val="24"/>
                <w:szCs w:val="24"/>
              </w:rPr>
              <w:t>个人防护用品名称</w:t>
            </w:r>
          </w:p>
        </w:tc>
        <w:tc>
          <w:tcPr>
            <w:tcW w:w="1605" w:type="dxa"/>
            <w:vAlign w:val="center"/>
          </w:tcPr>
          <w:p w:rsidR="0092081A" w:rsidRPr="008D63C7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D63C7">
              <w:rPr>
                <w:rFonts w:cs="Times New Roman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2385" w:type="dxa"/>
            <w:vAlign w:val="center"/>
          </w:tcPr>
          <w:p w:rsidR="0092081A" w:rsidRPr="008D63C7" w:rsidRDefault="00CD10B8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D63C7">
              <w:rPr>
                <w:rFonts w:cs="Times New Roman"/>
                <w:b/>
                <w:bCs/>
                <w:sz w:val="24"/>
                <w:szCs w:val="24"/>
              </w:rPr>
              <w:t>配置地点</w:t>
            </w:r>
          </w:p>
        </w:tc>
        <w:tc>
          <w:tcPr>
            <w:tcW w:w="1894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D63C7">
              <w:rPr>
                <w:rFonts w:cs="Times New Roman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8D63C7" w:rsidRPr="008D63C7">
        <w:trPr>
          <w:trHeight w:val="454"/>
          <w:jc w:val="center"/>
        </w:trPr>
        <w:tc>
          <w:tcPr>
            <w:tcW w:w="1021" w:type="dxa"/>
            <w:vAlign w:val="center"/>
          </w:tcPr>
          <w:p w:rsidR="0092081A" w:rsidRPr="008D63C7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733" w:type="dxa"/>
            <w:vAlign w:val="center"/>
          </w:tcPr>
          <w:p w:rsidR="0092081A" w:rsidRPr="008D63C7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防尘口罩</w:t>
            </w:r>
          </w:p>
        </w:tc>
        <w:tc>
          <w:tcPr>
            <w:tcW w:w="1605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20</w:t>
            </w:r>
            <w:r w:rsidR="00CD10B8" w:rsidRPr="008D63C7">
              <w:rPr>
                <w:rFonts w:cs="Times New Roman" w:hint="eastAsia"/>
                <w:sz w:val="24"/>
                <w:szCs w:val="24"/>
              </w:rPr>
              <w:t>只</w:t>
            </w:r>
          </w:p>
        </w:tc>
        <w:tc>
          <w:tcPr>
            <w:tcW w:w="2385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仓库</w:t>
            </w:r>
          </w:p>
        </w:tc>
        <w:tc>
          <w:tcPr>
            <w:tcW w:w="1894" w:type="dxa"/>
            <w:vAlign w:val="center"/>
          </w:tcPr>
          <w:p w:rsidR="0092081A" w:rsidRPr="008D63C7" w:rsidRDefault="0092081A">
            <w:pPr>
              <w:snapToGrid w:val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D63C7" w:rsidRPr="008D63C7">
        <w:trPr>
          <w:trHeight w:val="454"/>
          <w:jc w:val="center"/>
        </w:trPr>
        <w:tc>
          <w:tcPr>
            <w:tcW w:w="1021" w:type="dxa"/>
            <w:vAlign w:val="center"/>
          </w:tcPr>
          <w:p w:rsidR="0092081A" w:rsidRPr="008D63C7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733" w:type="dxa"/>
            <w:vAlign w:val="center"/>
          </w:tcPr>
          <w:p w:rsidR="0092081A" w:rsidRPr="008D63C7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防毒面具</w:t>
            </w:r>
          </w:p>
        </w:tc>
        <w:tc>
          <w:tcPr>
            <w:tcW w:w="1605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10</w:t>
            </w:r>
            <w:r w:rsidR="00CD10B8" w:rsidRPr="008D63C7">
              <w:rPr>
                <w:rFonts w:cs="Times New Roman" w:hint="eastAsia"/>
                <w:sz w:val="24"/>
                <w:szCs w:val="24"/>
              </w:rPr>
              <w:t>个</w:t>
            </w:r>
          </w:p>
        </w:tc>
        <w:tc>
          <w:tcPr>
            <w:tcW w:w="2385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喷漆</w:t>
            </w:r>
            <w:r w:rsidR="00CD10B8" w:rsidRPr="008D63C7">
              <w:rPr>
                <w:rFonts w:cs="Times New Roman" w:hint="eastAsia"/>
                <w:sz w:val="24"/>
                <w:szCs w:val="24"/>
              </w:rPr>
              <w:t>车间</w:t>
            </w:r>
          </w:p>
        </w:tc>
        <w:tc>
          <w:tcPr>
            <w:tcW w:w="1894" w:type="dxa"/>
            <w:vAlign w:val="center"/>
          </w:tcPr>
          <w:p w:rsidR="0092081A" w:rsidRPr="008D63C7" w:rsidRDefault="0092081A">
            <w:pPr>
              <w:snapToGrid w:val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D63C7" w:rsidRPr="008D63C7">
        <w:trPr>
          <w:trHeight w:val="454"/>
          <w:jc w:val="center"/>
        </w:trPr>
        <w:tc>
          <w:tcPr>
            <w:tcW w:w="1021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733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防化服</w:t>
            </w:r>
          </w:p>
        </w:tc>
        <w:tc>
          <w:tcPr>
            <w:tcW w:w="1605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8</w:t>
            </w:r>
            <w:r w:rsidRPr="008D63C7">
              <w:rPr>
                <w:rFonts w:cs="Times New Roman" w:hint="eastAsia"/>
                <w:sz w:val="24"/>
                <w:szCs w:val="24"/>
              </w:rPr>
              <w:t>个</w:t>
            </w:r>
          </w:p>
        </w:tc>
        <w:tc>
          <w:tcPr>
            <w:tcW w:w="2385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喷漆车间</w:t>
            </w:r>
          </w:p>
        </w:tc>
        <w:tc>
          <w:tcPr>
            <w:tcW w:w="1894" w:type="dxa"/>
            <w:vAlign w:val="center"/>
          </w:tcPr>
          <w:p w:rsidR="008D63C7" w:rsidRPr="008D63C7" w:rsidRDefault="008D63C7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8D63C7" w:rsidRPr="008D63C7">
        <w:trPr>
          <w:trHeight w:val="454"/>
          <w:jc w:val="center"/>
        </w:trPr>
        <w:tc>
          <w:tcPr>
            <w:tcW w:w="1021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733" w:type="dxa"/>
            <w:vAlign w:val="center"/>
          </w:tcPr>
          <w:p w:rsidR="0092081A" w:rsidRPr="008D63C7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防护手套</w:t>
            </w:r>
          </w:p>
        </w:tc>
        <w:tc>
          <w:tcPr>
            <w:tcW w:w="1605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50</w:t>
            </w:r>
            <w:r w:rsidR="00CD10B8" w:rsidRPr="008D63C7">
              <w:rPr>
                <w:rFonts w:cs="Times New Roman" w:hint="eastAsia"/>
                <w:sz w:val="24"/>
                <w:szCs w:val="24"/>
              </w:rPr>
              <w:t>双</w:t>
            </w:r>
          </w:p>
        </w:tc>
        <w:tc>
          <w:tcPr>
            <w:tcW w:w="2385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仓库</w:t>
            </w:r>
          </w:p>
        </w:tc>
        <w:tc>
          <w:tcPr>
            <w:tcW w:w="1894" w:type="dxa"/>
            <w:vAlign w:val="center"/>
          </w:tcPr>
          <w:p w:rsidR="0092081A" w:rsidRPr="008D63C7" w:rsidRDefault="0092081A">
            <w:pPr>
              <w:snapToGrid w:val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D63C7" w:rsidRPr="008D63C7">
        <w:trPr>
          <w:trHeight w:val="454"/>
          <w:jc w:val="center"/>
        </w:trPr>
        <w:tc>
          <w:tcPr>
            <w:tcW w:w="1021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733" w:type="dxa"/>
            <w:vAlign w:val="center"/>
          </w:tcPr>
          <w:p w:rsidR="0092081A" w:rsidRPr="008D63C7" w:rsidRDefault="00CD10B8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防护鞋</w:t>
            </w:r>
          </w:p>
        </w:tc>
        <w:tc>
          <w:tcPr>
            <w:tcW w:w="1605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100</w:t>
            </w:r>
            <w:r w:rsidR="00CD10B8" w:rsidRPr="008D63C7">
              <w:rPr>
                <w:rFonts w:cs="Times New Roman" w:hint="eastAsia"/>
                <w:sz w:val="24"/>
                <w:szCs w:val="24"/>
              </w:rPr>
              <w:t>双</w:t>
            </w:r>
          </w:p>
        </w:tc>
        <w:tc>
          <w:tcPr>
            <w:tcW w:w="2385" w:type="dxa"/>
            <w:vAlign w:val="center"/>
          </w:tcPr>
          <w:p w:rsidR="0092081A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仓库</w:t>
            </w:r>
          </w:p>
        </w:tc>
        <w:tc>
          <w:tcPr>
            <w:tcW w:w="1894" w:type="dxa"/>
            <w:vAlign w:val="center"/>
          </w:tcPr>
          <w:p w:rsidR="0092081A" w:rsidRPr="008D63C7" w:rsidRDefault="0092081A">
            <w:pPr>
              <w:snapToGrid w:val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D63C7" w:rsidRPr="008D63C7">
        <w:trPr>
          <w:trHeight w:val="454"/>
          <w:jc w:val="center"/>
        </w:trPr>
        <w:tc>
          <w:tcPr>
            <w:tcW w:w="1021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733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耳塞</w:t>
            </w:r>
          </w:p>
        </w:tc>
        <w:tc>
          <w:tcPr>
            <w:tcW w:w="1605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50</w:t>
            </w:r>
            <w:r w:rsidRPr="008D63C7">
              <w:rPr>
                <w:rFonts w:cs="Times New Roman" w:hint="eastAsia"/>
                <w:sz w:val="24"/>
                <w:szCs w:val="24"/>
              </w:rPr>
              <w:t>只</w:t>
            </w:r>
          </w:p>
        </w:tc>
        <w:tc>
          <w:tcPr>
            <w:tcW w:w="2385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现场</w:t>
            </w:r>
          </w:p>
        </w:tc>
        <w:tc>
          <w:tcPr>
            <w:tcW w:w="1894" w:type="dxa"/>
            <w:vAlign w:val="center"/>
          </w:tcPr>
          <w:p w:rsidR="008D63C7" w:rsidRPr="008D63C7" w:rsidRDefault="008D63C7">
            <w:pPr>
              <w:snapToGrid w:val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D63C7" w:rsidRPr="008D63C7">
        <w:trPr>
          <w:trHeight w:val="454"/>
          <w:jc w:val="center"/>
        </w:trPr>
        <w:tc>
          <w:tcPr>
            <w:tcW w:w="1021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733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防护</w:t>
            </w:r>
            <w:r w:rsidRPr="008D63C7">
              <w:rPr>
                <w:rFonts w:cs="Times New Roman"/>
                <w:sz w:val="24"/>
                <w:szCs w:val="24"/>
              </w:rPr>
              <w:t>眼镜</w:t>
            </w:r>
          </w:p>
        </w:tc>
        <w:tc>
          <w:tcPr>
            <w:tcW w:w="1605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/>
                <w:sz w:val="24"/>
                <w:szCs w:val="24"/>
              </w:rPr>
              <w:t>50</w:t>
            </w:r>
            <w:r>
              <w:rPr>
                <w:rFonts w:cs="Times New Roman" w:hint="eastAsia"/>
                <w:sz w:val="24"/>
                <w:szCs w:val="24"/>
              </w:rPr>
              <w:t>付</w:t>
            </w:r>
          </w:p>
        </w:tc>
        <w:tc>
          <w:tcPr>
            <w:tcW w:w="2385" w:type="dxa"/>
            <w:vAlign w:val="center"/>
          </w:tcPr>
          <w:p w:rsidR="008D63C7" w:rsidRPr="008D63C7" w:rsidRDefault="008D63C7">
            <w:pPr>
              <w:snapToGri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D63C7">
              <w:rPr>
                <w:rFonts w:cs="Times New Roman" w:hint="eastAsia"/>
                <w:sz w:val="24"/>
                <w:szCs w:val="24"/>
              </w:rPr>
              <w:t>现场</w:t>
            </w:r>
          </w:p>
        </w:tc>
        <w:tc>
          <w:tcPr>
            <w:tcW w:w="1894" w:type="dxa"/>
            <w:vAlign w:val="center"/>
          </w:tcPr>
          <w:p w:rsidR="008D63C7" w:rsidRPr="008D63C7" w:rsidRDefault="008D63C7">
            <w:pPr>
              <w:snapToGrid w:val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92081A" w:rsidRDefault="00CD10B8">
      <w:pPr>
        <w:pStyle w:val="Heading1"/>
      </w:pPr>
      <w:r>
        <w:rPr>
          <w:rFonts w:hint="eastAsia"/>
        </w:rPr>
        <w:lastRenderedPageBreak/>
        <w:t>8</w:t>
      </w:r>
      <w:r>
        <w:rPr>
          <w:rFonts w:hint="eastAsia"/>
        </w:rPr>
        <w:t>、应急预案修订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公司危险废物专项应急预案应根据演练结果及其他信息，每三年修订一次，并且组织专家评审及备案，以确保预案的持续适宜性，评审时间和评审方式视具体情况而定。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在下列情况下，应对应急预案及时修订：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）危险源发生变化（包括危险源的种类、数量、位置）；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）应急机构或人员发生变化；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）应急装备、设施发生变化；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）应急演练评价中发生存在不符合项；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）法律、法规发生变化。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应急预案的修订由由本应急救援工作组根据上述情况的变化和原因，向公司领导提出申请，说明修改原因，经授权后组织修订，并将修改后的文件上报相关管理部门。</w:t>
      </w:r>
    </w:p>
    <w:p w:rsidR="0092081A" w:rsidRDefault="00CD10B8">
      <w:pPr>
        <w:spacing w:line="360" w:lineRule="auto"/>
        <w:ind w:firstLineChars="200" w:firstLine="560"/>
      </w:pPr>
      <w:r>
        <w:rPr>
          <w:rFonts w:hint="eastAsia"/>
        </w:rPr>
        <w:t>预案修订应建立修改记录（包括修改日期、页码、内容、修改人）。</w:t>
      </w:r>
    </w:p>
    <w:p w:rsidR="00AE27AF" w:rsidRDefault="00AE27AF">
      <w:pPr>
        <w:spacing w:line="360" w:lineRule="auto"/>
        <w:ind w:firstLineChars="200" w:firstLine="560"/>
      </w:pPr>
      <w:r>
        <w:rPr>
          <w:rFonts w:hint="eastAsia"/>
        </w:rPr>
        <w:t>本预案</w:t>
      </w:r>
      <w:r>
        <w:t>发布</w:t>
      </w:r>
      <w:r>
        <w:rPr>
          <w:rFonts w:hint="eastAsia"/>
        </w:rPr>
        <w:t>时间</w:t>
      </w:r>
      <w:r>
        <w:t>为</w:t>
      </w: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</w:t>
      </w:r>
    </w:p>
    <w:sectPr w:rsidR="00AE27AF">
      <w:footerReference w:type="default" r:id="rId8"/>
      <w:pgSz w:w="11906" w:h="16838"/>
      <w:pgMar w:top="1134" w:right="1417" w:bottom="1134" w:left="1417" w:header="851" w:footer="992" w:gutter="0"/>
      <w:pgNumType w:start="1"/>
      <w:cols w:space="0"/>
      <w:docGrid w:type="lines" w:linePitch="3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52E5" w:rsidRDefault="009752E5">
      <w:pPr>
        <w:spacing w:after="0" w:line="240" w:lineRule="auto"/>
      </w:pPr>
      <w:r>
        <w:separator/>
      </w:r>
    </w:p>
  </w:endnote>
  <w:endnote w:type="continuationSeparator" w:id="0">
    <w:p w:rsidR="009752E5" w:rsidRDefault="0097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081A" w:rsidRDefault="00CD10B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2081A" w:rsidRDefault="00CD10B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92081A" w:rsidRDefault="00CD10B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52E5" w:rsidRDefault="009752E5">
      <w:pPr>
        <w:spacing w:after="0" w:line="240" w:lineRule="auto"/>
      </w:pPr>
      <w:r>
        <w:separator/>
      </w:r>
    </w:p>
  </w:footnote>
  <w:footnote w:type="continuationSeparator" w:id="0">
    <w:p w:rsidR="009752E5" w:rsidRDefault="009752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bordersDoNotSurroundHeader/>
  <w:bordersDoNotSurroundFooter/>
  <w:proofState w:spelling="clean" w:grammar="clean"/>
  <w:defaultTabStop w:val="420"/>
  <w:drawingGridVerticalSpacing w:val="191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081A"/>
    <w:rsid w:val="000665A6"/>
    <w:rsid w:val="00071F25"/>
    <w:rsid w:val="002449EF"/>
    <w:rsid w:val="00444DCC"/>
    <w:rsid w:val="004D35F3"/>
    <w:rsid w:val="00825E37"/>
    <w:rsid w:val="008A1F5F"/>
    <w:rsid w:val="008D63C7"/>
    <w:rsid w:val="0092081A"/>
    <w:rsid w:val="00970C4E"/>
    <w:rsid w:val="009752E5"/>
    <w:rsid w:val="00AE27AF"/>
    <w:rsid w:val="00BA421C"/>
    <w:rsid w:val="00CD10B8"/>
    <w:rsid w:val="00CF440D"/>
    <w:rsid w:val="00E654CB"/>
    <w:rsid w:val="00EE4650"/>
    <w:rsid w:val="00F201DF"/>
    <w:rsid w:val="00F57379"/>
    <w:rsid w:val="22245918"/>
    <w:rsid w:val="2295550E"/>
    <w:rsid w:val="2F4A7D17"/>
    <w:rsid w:val="3051633C"/>
    <w:rsid w:val="395839A1"/>
    <w:rsid w:val="3E9D174F"/>
    <w:rsid w:val="3FE6307F"/>
    <w:rsid w:val="46752701"/>
    <w:rsid w:val="4F696E91"/>
    <w:rsid w:val="5C5A64E4"/>
    <w:rsid w:val="63390139"/>
    <w:rsid w:val="676C6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86D49D"/>
  <w15:docId w15:val="{5AF82A13-C125-4A91-94BC-210AEA622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28"/>
      <w:szCs w:val="28"/>
    </w:rPr>
  </w:style>
  <w:style w:type="paragraph" w:styleId="Heading1">
    <w:name w:val="heading 1"/>
    <w:basedOn w:val="Normal"/>
    <w:next w:val="Normal"/>
    <w:qFormat/>
    <w:pPr>
      <w:keepNext/>
      <w:keepLines/>
      <w:spacing w:line="360" w:lineRule="auto"/>
      <w:outlineLvl w:val="0"/>
    </w:pPr>
    <w:rPr>
      <w:b/>
      <w:bCs/>
      <w:kern w:val="44"/>
      <w:sz w:val="32"/>
      <w:szCs w:val="32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line="360" w:lineRule="auto"/>
      <w:outlineLvl w:val="1"/>
    </w:pPr>
    <w:rPr>
      <w:b/>
      <w:bCs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line="360" w:lineRule="auto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8A1F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A1F5F"/>
    <w:rPr>
      <w:rFonts w:ascii="Segoe UI" w:eastAsia="仿宋_GB2312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72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14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Yanbing Jiang</cp:lastModifiedBy>
  <cp:revision>7</cp:revision>
  <cp:lastPrinted>2018-10-16T08:14:00Z</cp:lastPrinted>
  <dcterms:created xsi:type="dcterms:W3CDTF">2014-10-29T12:08:00Z</dcterms:created>
  <dcterms:modified xsi:type="dcterms:W3CDTF">2019-07-09T03:10:00Z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